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4AF0" w14:textId="143A3D01" w:rsidR="00FE6E20" w:rsidRDefault="00607E8F" w:rsidP="008F4558">
      <w:pPr>
        <w:rPr>
          <w:rFonts w:ascii="Arial" w:hAnsi="Arial" w:cs="Arial"/>
          <w:noProof/>
        </w:rPr>
      </w:pPr>
      <w:r>
        <w:rPr>
          <w:rFonts w:ascii="Arial" w:hAnsi="Arial" w:cs="Arial"/>
          <w:noProof/>
        </w:rPr>
        <mc:AlternateContent>
          <mc:Choice Requires="wps">
            <w:drawing>
              <wp:anchor distT="0" distB="0" distL="114300" distR="114300" simplePos="0" relativeHeight="251665408" behindDoc="0" locked="0" layoutInCell="1" allowOverlap="1" wp14:anchorId="19431DBE" wp14:editId="493C0E48">
                <wp:simplePos x="0" y="0"/>
                <wp:positionH relativeFrom="column">
                  <wp:posOffset>-438150</wp:posOffset>
                </wp:positionH>
                <wp:positionV relativeFrom="paragraph">
                  <wp:posOffset>1190625</wp:posOffset>
                </wp:positionV>
                <wp:extent cx="7515225" cy="3276600"/>
                <wp:effectExtent l="0" t="0" r="0" b="0"/>
                <wp:wrapNone/>
                <wp:docPr id="1019578504" name="Text Box 1"/>
                <wp:cNvGraphicFramePr/>
                <a:graphic xmlns:a="http://schemas.openxmlformats.org/drawingml/2006/main">
                  <a:graphicData uri="http://schemas.microsoft.com/office/word/2010/wordprocessingShape">
                    <wps:wsp>
                      <wps:cNvSpPr txBox="1"/>
                      <wps:spPr>
                        <a:xfrm>
                          <a:off x="0" y="0"/>
                          <a:ext cx="7515225" cy="3276600"/>
                        </a:xfrm>
                        <a:prstGeom prst="rect">
                          <a:avLst/>
                        </a:prstGeom>
                        <a:noFill/>
                        <a:ln w="6350">
                          <a:noFill/>
                        </a:ln>
                      </wps:spPr>
                      <wps:txbx>
                        <w:txbxContent>
                          <w:p w14:paraId="1AB2016F" w14:textId="435473BF" w:rsidR="00607E8F" w:rsidRDefault="00DB7E1C">
                            <w:pPr>
                              <w:rPr>
                                <w:b/>
                                <w:bCs/>
                                <w:color w:val="FFFFFF" w:themeColor="background2"/>
                                <w:sz w:val="96"/>
                                <w:szCs w:val="96"/>
                              </w:rPr>
                            </w:pPr>
                            <w:r>
                              <w:rPr>
                                <w:b/>
                                <w:bCs/>
                                <w:color w:val="FFFFFF" w:themeColor="background2"/>
                                <w:sz w:val="96"/>
                                <w:szCs w:val="96"/>
                              </w:rPr>
                              <w:t xml:space="preserve">Community Learning </w:t>
                            </w:r>
                            <w:r w:rsidR="005774A3">
                              <w:rPr>
                                <w:b/>
                                <w:bCs/>
                                <w:color w:val="FFFFFF" w:themeColor="background2"/>
                                <w:sz w:val="96"/>
                                <w:szCs w:val="96"/>
                              </w:rPr>
                              <w:t xml:space="preserve">Learner </w:t>
                            </w:r>
                            <w:r>
                              <w:rPr>
                                <w:b/>
                                <w:bCs/>
                                <w:color w:val="FFFFFF" w:themeColor="background2"/>
                                <w:sz w:val="96"/>
                                <w:szCs w:val="96"/>
                              </w:rPr>
                              <w:t>Behaviour Policy</w:t>
                            </w:r>
                          </w:p>
                          <w:p w14:paraId="4DDB04D4" w14:textId="014ABEF9" w:rsidR="00A963F9" w:rsidRPr="00607E8F" w:rsidRDefault="00A963F9">
                            <w:pPr>
                              <w:rPr>
                                <w:b/>
                                <w:bCs/>
                                <w:color w:val="FFFFFF" w:themeColor="background2"/>
                                <w:sz w:val="96"/>
                                <w:szCs w:val="96"/>
                              </w:rPr>
                            </w:pPr>
                            <w:r>
                              <w:rPr>
                                <w:b/>
                                <w:bCs/>
                                <w:color w:val="FFFFFF" w:themeColor="background2"/>
                                <w:sz w:val="96"/>
                                <w:szCs w:val="96"/>
                              </w:rPr>
                              <w:t>202</w:t>
                            </w:r>
                            <w:r w:rsidR="00590671">
                              <w:rPr>
                                <w:b/>
                                <w:bCs/>
                                <w:color w:val="FFFFFF" w:themeColor="background2"/>
                                <w:sz w:val="96"/>
                                <w:szCs w:val="96"/>
                              </w:rPr>
                              <w:t>6</w:t>
                            </w:r>
                            <w:r>
                              <w:rPr>
                                <w:b/>
                                <w:bCs/>
                                <w:color w:val="FFFFFF" w:themeColor="background2"/>
                                <w:sz w:val="96"/>
                                <w:szCs w:val="96"/>
                              </w:rPr>
                              <w:t>-202</w:t>
                            </w:r>
                            <w:r w:rsidR="00590671">
                              <w:rPr>
                                <w:b/>
                                <w:bCs/>
                                <w:color w:val="FFFFFF" w:themeColor="background2"/>
                                <w:sz w:val="96"/>
                                <w:szCs w:val="9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431DBE" id="_x0000_t202" coordsize="21600,21600" o:spt="202" path="m,l,21600r21600,l21600,xe">
                <v:stroke joinstyle="miter"/>
                <v:path gradientshapeok="t" o:connecttype="rect"/>
              </v:shapetype>
              <v:shape id="Text Box 1" o:spid="_x0000_s1026" type="#_x0000_t202" style="position:absolute;margin-left:-34.5pt;margin-top:93.75pt;width:591.75pt;height:25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" filled="f" stroked="f" strokeweight=".5pt">
                <v:textbox>
                  <w:txbxContent>
                    <w:p w14:paraId="1AB2016F" w14:textId="435473BF" w:rsidR="00607E8F" w:rsidRDefault="00DB7E1C">
                      <w:pPr>
                        <w:rPr>
                          <w:b/>
                          <w:bCs/>
                          <w:color w:val="FFFFFF" w:themeColor="background2"/>
                          <w:sz w:val="96"/>
                          <w:szCs w:val="96"/>
                        </w:rPr>
                      </w:pPr>
                      <w:r>
                        <w:rPr>
                          <w:b/>
                          <w:bCs/>
                          <w:color w:val="FFFFFF" w:themeColor="background2"/>
                          <w:sz w:val="96"/>
                          <w:szCs w:val="96"/>
                        </w:rPr>
                        <w:t xml:space="preserve">Community Learning </w:t>
                      </w:r>
                      <w:r w:rsidR="005774A3">
                        <w:rPr>
                          <w:b/>
                          <w:bCs/>
                          <w:color w:val="FFFFFF" w:themeColor="background2"/>
                          <w:sz w:val="96"/>
                          <w:szCs w:val="96"/>
                        </w:rPr>
                        <w:t xml:space="preserve">Learner </w:t>
                      </w:r>
                      <w:r>
                        <w:rPr>
                          <w:b/>
                          <w:bCs/>
                          <w:color w:val="FFFFFF" w:themeColor="background2"/>
                          <w:sz w:val="96"/>
                          <w:szCs w:val="96"/>
                        </w:rPr>
                        <w:t>Behaviour Policy</w:t>
                      </w:r>
                    </w:p>
                    <w:p w14:paraId="4DDB04D4" w14:textId="014ABEF9" w:rsidR="00A963F9" w:rsidRPr="00607E8F" w:rsidRDefault="00A963F9">
                      <w:pPr>
                        <w:rPr>
                          <w:b/>
                          <w:bCs/>
                          <w:color w:val="FFFFFF" w:themeColor="background2"/>
                          <w:sz w:val="96"/>
                          <w:szCs w:val="96"/>
                        </w:rPr>
                      </w:pPr>
                      <w:r>
                        <w:rPr>
                          <w:b/>
                          <w:bCs/>
                          <w:color w:val="FFFFFF" w:themeColor="background2"/>
                          <w:sz w:val="96"/>
                          <w:szCs w:val="96"/>
                        </w:rPr>
                        <w:t>202</w:t>
                      </w:r>
                      <w:r w:rsidR="00590671">
                        <w:rPr>
                          <w:b/>
                          <w:bCs/>
                          <w:color w:val="FFFFFF" w:themeColor="background2"/>
                          <w:sz w:val="96"/>
                          <w:szCs w:val="96"/>
                        </w:rPr>
                        <w:t>6</w:t>
                      </w:r>
                      <w:r>
                        <w:rPr>
                          <w:b/>
                          <w:bCs/>
                          <w:color w:val="FFFFFF" w:themeColor="background2"/>
                          <w:sz w:val="96"/>
                          <w:szCs w:val="96"/>
                        </w:rPr>
                        <w:t>-202</w:t>
                      </w:r>
                      <w:r w:rsidR="00590671">
                        <w:rPr>
                          <w:b/>
                          <w:bCs/>
                          <w:color w:val="FFFFFF" w:themeColor="background2"/>
                          <w:sz w:val="96"/>
                          <w:szCs w:val="96"/>
                        </w:rPr>
                        <w:t>7</w:t>
                      </w:r>
                    </w:p>
                  </w:txbxContent>
                </v:textbox>
              </v:shape>
            </w:pict>
          </mc:Fallback>
        </mc:AlternateContent>
      </w:r>
      <w:r w:rsidR="00133924">
        <w:rPr>
          <w:rFonts w:ascii="Arial" w:hAnsi="Arial" w:cs="Arial"/>
          <w:noProof/>
        </w:rPr>
        <w:drawing>
          <wp:anchor distT="0" distB="0" distL="114300" distR="114300" simplePos="0" relativeHeight="251664384" behindDoc="1" locked="0" layoutInCell="1" allowOverlap="1" wp14:anchorId="29643E49" wp14:editId="778FC684">
            <wp:simplePos x="0" y="0"/>
            <wp:positionH relativeFrom="page">
              <wp:align>right</wp:align>
            </wp:positionH>
            <wp:positionV relativeFrom="page">
              <wp:align>top</wp:align>
            </wp:positionV>
            <wp:extent cx="7546975" cy="10674985"/>
            <wp:effectExtent l="0" t="0" r="0" b="0"/>
            <wp:wrapSquare wrapText="bothSides"/>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6975" cy="10674985"/>
                    </a:xfrm>
                    <a:prstGeom prst="rect">
                      <a:avLst/>
                    </a:prstGeom>
                  </pic:spPr>
                </pic:pic>
              </a:graphicData>
            </a:graphic>
            <wp14:sizeRelH relativeFrom="page">
              <wp14:pctWidth>0</wp14:pctWidth>
            </wp14:sizeRelH>
            <wp14:sizeRelV relativeFrom="page">
              <wp14:pctHeight>0</wp14:pctHeight>
            </wp14:sizeRelV>
          </wp:anchor>
        </w:drawing>
      </w:r>
      <w:r w:rsidR="009E51A3">
        <w:rPr>
          <w:noProof/>
        </w:rPr>
        <mc:AlternateContent>
          <mc:Choice Requires="wps">
            <w:drawing>
              <wp:anchor distT="45720" distB="45720" distL="114300" distR="114300" simplePos="0" relativeHeight="251663360" behindDoc="0" locked="0" layoutInCell="1" allowOverlap="1" wp14:anchorId="3DA8D16E" wp14:editId="500B8428">
                <wp:simplePos x="0" y="0"/>
                <wp:positionH relativeFrom="page">
                  <wp:align>left</wp:align>
                </wp:positionH>
                <wp:positionV relativeFrom="paragraph">
                  <wp:posOffset>1257300</wp:posOffset>
                </wp:positionV>
                <wp:extent cx="7524750" cy="1024255"/>
                <wp:effectExtent l="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024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F938F" w14:textId="28BDADB9" w:rsidR="00FE6E20" w:rsidRPr="00FE6E20" w:rsidRDefault="005E397D" w:rsidP="00F706B9">
                            <w:pPr>
                              <w:rPr>
                                <w:rFonts w:ascii="Arial" w:hAnsi="Arial" w:cs="Arial"/>
                                <w:b/>
                                <w:bCs/>
                                <w:color w:val="FFFFFF" w:themeColor="background1"/>
                                <w:sz w:val="96"/>
                                <w:szCs w:val="96"/>
                              </w:rPr>
                            </w:pPr>
                            <w:r>
                              <w:rPr>
                                <w:rFonts w:ascii="Arial" w:hAnsi="Arial" w:cs="Arial"/>
                                <w:b/>
                                <w:bCs/>
                                <w:color w:val="FFFFFF" w:themeColor="background1"/>
                                <w:sz w:val="96"/>
                                <w:szCs w:val="96"/>
                              </w:rPr>
                              <w:t>Title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A8D16E" id="Text Box 2" o:spid="_x0000_s1027" type="#_x0000_t202" style="position:absolute;margin-left:0;margin-top:99pt;width:592.5pt;height:80.65pt;z-index:25166336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" filled="f" stroked="f">
                <v:textbox style="mso-fit-shape-to-text:t">
                  <w:txbxContent>
                    <w:p w14:paraId="1EBF938F" w14:textId="28BDADB9" w:rsidR="00FE6E20" w:rsidRPr="00FE6E20" w:rsidRDefault="005E397D" w:rsidP="00F706B9">
                      <w:pPr>
                        <w:rPr>
                          <w:rFonts w:ascii="Arial" w:hAnsi="Arial" w:cs="Arial"/>
                          <w:b/>
                          <w:bCs/>
                          <w:color w:val="FFFFFF" w:themeColor="background1"/>
                          <w:sz w:val="96"/>
                          <w:szCs w:val="96"/>
                        </w:rPr>
                      </w:pPr>
                      <w:r>
                        <w:rPr>
                          <w:rFonts w:ascii="Arial" w:hAnsi="Arial" w:cs="Arial"/>
                          <w:b/>
                          <w:bCs/>
                          <w:color w:val="FFFFFF" w:themeColor="background1"/>
                          <w:sz w:val="96"/>
                          <w:szCs w:val="96"/>
                        </w:rPr>
                        <w:t>Title</w:t>
                      </w:r>
                    </w:p>
                  </w:txbxContent>
                </v:textbox>
                <w10:wrap type="square" anchorx="page"/>
              </v:shape>
            </w:pict>
          </mc:Fallback>
        </mc:AlternateContent>
      </w:r>
    </w:p>
    <w:tbl>
      <w:tblPr>
        <w:tblStyle w:val="TableGrid"/>
        <w:tblW w:w="5000" w:type="pct"/>
        <w:tblLook w:val="04A0" w:firstRow="1" w:lastRow="0" w:firstColumn="1" w:lastColumn="0" w:noHBand="0" w:noVBand="1"/>
      </w:tblPr>
      <w:tblGrid>
        <w:gridCol w:w="2719"/>
        <w:gridCol w:w="7737"/>
      </w:tblGrid>
      <w:tr w:rsidR="00AC296A" w:rsidRPr="00AC1623" w14:paraId="0F4752EF" w14:textId="77777777" w:rsidTr="00537FC6">
        <w:trPr>
          <w:trHeight w:val="404"/>
        </w:trPr>
        <w:tc>
          <w:tcPr>
            <w:tcW w:w="1300" w:type="pct"/>
            <w:shd w:val="clear" w:color="auto" w:fill="006072"/>
          </w:tcPr>
          <w:p w14:paraId="7E783C96" w14:textId="77777777" w:rsidR="00AC296A" w:rsidRPr="00C30681" w:rsidRDefault="00AC296A" w:rsidP="00711A88">
            <w:pPr>
              <w:rPr>
                <w:rFonts w:ascii="Arial" w:hAnsi="Arial" w:cs="Arial"/>
                <w:b/>
                <w:bCs/>
                <w:color w:val="FFFFFF" w:themeColor="background1"/>
                <w:szCs w:val="24"/>
              </w:rPr>
            </w:pPr>
            <w:r w:rsidRPr="00C30681">
              <w:rPr>
                <w:rFonts w:ascii="Arial" w:hAnsi="Arial" w:cs="Arial"/>
                <w:b/>
                <w:bCs/>
                <w:color w:val="FFFFFF" w:themeColor="background1"/>
                <w:szCs w:val="24"/>
              </w:rPr>
              <w:lastRenderedPageBreak/>
              <w:t>Organisation</w:t>
            </w:r>
          </w:p>
        </w:tc>
        <w:tc>
          <w:tcPr>
            <w:tcW w:w="3700" w:type="pct"/>
          </w:tcPr>
          <w:p w14:paraId="65B942DF" w14:textId="77777777" w:rsidR="00541401" w:rsidRPr="00501893" w:rsidRDefault="00AC296A" w:rsidP="00711A88">
            <w:pPr>
              <w:rPr>
                <w:rFonts w:ascii="Arial" w:hAnsi="Arial" w:cs="Arial"/>
                <w:szCs w:val="24"/>
              </w:rPr>
            </w:pPr>
            <w:r w:rsidRPr="00501893">
              <w:rPr>
                <w:rFonts w:ascii="Arial" w:hAnsi="Arial" w:cs="Arial"/>
                <w:szCs w:val="24"/>
              </w:rPr>
              <w:t xml:space="preserve">Somerset Council </w:t>
            </w:r>
          </w:p>
        </w:tc>
      </w:tr>
      <w:tr w:rsidR="00AC296A" w:rsidRPr="00AC1623" w14:paraId="453DBC33" w14:textId="77777777" w:rsidTr="00537FC6">
        <w:trPr>
          <w:trHeight w:val="408"/>
        </w:trPr>
        <w:tc>
          <w:tcPr>
            <w:tcW w:w="1300" w:type="pct"/>
            <w:shd w:val="clear" w:color="auto" w:fill="006072"/>
          </w:tcPr>
          <w:p w14:paraId="3E456035" w14:textId="77777777" w:rsidR="00AC296A" w:rsidRPr="00C30681" w:rsidRDefault="00AC296A" w:rsidP="00711A88">
            <w:pPr>
              <w:rPr>
                <w:rFonts w:ascii="Arial" w:hAnsi="Arial" w:cs="Arial"/>
                <w:b/>
                <w:bCs/>
                <w:color w:val="FFFFFF" w:themeColor="background1"/>
                <w:szCs w:val="24"/>
              </w:rPr>
            </w:pPr>
            <w:r w:rsidRPr="00C30681">
              <w:rPr>
                <w:rFonts w:ascii="Arial" w:hAnsi="Arial" w:cs="Arial"/>
                <w:b/>
                <w:bCs/>
                <w:color w:val="FFFFFF" w:themeColor="background1"/>
                <w:szCs w:val="24"/>
              </w:rPr>
              <w:t>Title</w:t>
            </w:r>
          </w:p>
        </w:tc>
        <w:tc>
          <w:tcPr>
            <w:tcW w:w="3700" w:type="pct"/>
          </w:tcPr>
          <w:p w14:paraId="0688B2BD" w14:textId="08213134" w:rsidR="00AC296A" w:rsidRPr="00C30681" w:rsidRDefault="001F36A9" w:rsidP="004C689B">
            <w:pPr>
              <w:rPr>
                <w:rFonts w:ascii="Arial" w:hAnsi="Arial" w:cs="Arial"/>
                <w:color w:val="011E41"/>
                <w:szCs w:val="24"/>
              </w:rPr>
            </w:pPr>
            <w:r>
              <w:rPr>
                <w:rFonts w:ascii="Arial" w:hAnsi="Arial" w:cs="Arial"/>
                <w:color w:val="011E41"/>
                <w:szCs w:val="24"/>
              </w:rPr>
              <w:t xml:space="preserve">Community Learning </w:t>
            </w:r>
            <w:r w:rsidR="005774A3">
              <w:rPr>
                <w:rFonts w:ascii="Arial" w:hAnsi="Arial" w:cs="Arial"/>
                <w:color w:val="011E41"/>
                <w:szCs w:val="24"/>
              </w:rPr>
              <w:t xml:space="preserve">Learner </w:t>
            </w:r>
            <w:r>
              <w:rPr>
                <w:rFonts w:ascii="Arial" w:hAnsi="Arial" w:cs="Arial"/>
                <w:color w:val="011E41"/>
                <w:szCs w:val="24"/>
              </w:rPr>
              <w:t>Behaviour Policy</w:t>
            </w:r>
          </w:p>
        </w:tc>
      </w:tr>
      <w:tr w:rsidR="00AC296A" w:rsidRPr="00AC1623" w14:paraId="45D47514" w14:textId="77777777" w:rsidTr="00537FC6">
        <w:trPr>
          <w:trHeight w:val="398"/>
        </w:trPr>
        <w:tc>
          <w:tcPr>
            <w:tcW w:w="1300" w:type="pct"/>
            <w:shd w:val="clear" w:color="auto" w:fill="006072"/>
          </w:tcPr>
          <w:p w14:paraId="6C69CB90" w14:textId="77777777" w:rsidR="00AC296A" w:rsidRPr="00C30681" w:rsidRDefault="00AC296A" w:rsidP="00711A88">
            <w:pPr>
              <w:rPr>
                <w:rFonts w:ascii="Arial" w:hAnsi="Arial" w:cs="Arial"/>
                <w:b/>
                <w:bCs/>
                <w:color w:val="FFFFFF" w:themeColor="background1"/>
                <w:szCs w:val="24"/>
              </w:rPr>
            </w:pPr>
            <w:r w:rsidRPr="00C30681">
              <w:rPr>
                <w:rFonts w:ascii="Arial" w:hAnsi="Arial" w:cs="Arial"/>
                <w:b/>
                <w:bCs/>
                <w:color w:val="FFFFFF" w:themeColor="background1"/>
                <w:szCs w:val="24"/>
              </w:rPr>
              <w:t>Author</w:t>
            </w:r>
          </w:p>
        </w:tc>
        <w:tc>
          <w:tcPr>
            <w:tcW w:w="3700" w:type="pct"/>
          </w:tcPr>
          <w:p w14:paraId="31B347C1" w14:textId="1F8C88F1" w:rsidR="00AC296A" w:rsidRPr="00C30681" w:rsidRDefault="000816CB" w:rsidP="00711A88">
            <w:pPr>
              <w:rPr>
                <w:rFonts w:ascii="Arial" w:hAnsi="Arial" w:cs="Arial"/>
                <w:color w:val="011E41"/>
                <w:szCs w:val="24"/>
              </w:rPr>
            </w:pPr>
            <w:r>
              <w:rPr>
                <w:rFonts w:ascii="Arial" w:hAnsi="Arial" w:cs="Arial"/>
                <w:color w:val="011E41"/>
                <w:szCs w:val="24"/>
              </w:rPr>
              <w:t>Michelle Armstrong</w:t>
            </w:r>
          </w:p>
        </w:tc>
      </w:tr>
      <w:tr w:rsidR="00AC296A" w:rsidRPr="00AC1623" w14:paraId="62CA24F0" w14:textId="77777777" w:rsidTr="00537FC6">
        <w:trPr>
          <w:trHeight w:val="401"/>
        </w:trPr>
        <w:tc>
          <w:tcPr>
            <w:tcW w:w="1300" w:type="pct"/>
            <w:shd w:val="clear" w:color="auto" w:fill="006072"/>
          </w:tcPr>
          <w:p w14:paraId="029C626D" w14:textId="77777777" w:rsidR="00AC296A" w:rsidRPr="00C30681" w:rsidRDefault="00AC296A" w:rsidP="00711A88">
            <w:pPr>
              <w:rPr>
                <w:rFonts w:ascii="Arial" w:hAnsi="Arial" w:cs="Arial"/>
                <w:b/>
                <w:bCs/>
                <w:color w:val="FFFFFF" w:themeColor="background1"/>
                <w:szCs w:val="24"/>
              </w:rPr>
            </w:pPr>
            <w:r w:rsidRPr="00C30681">
              <w:rPr>
                <w:rFonts w:ascii="Arial" w:hAnsi="Arial" w:cs="Arial"/>
                <w:b/>
                <w:bCs/>
                <w:color w:val="FFFFFF" w:themeColor="background1"/>
                <w:szCs w:val="24"/>
              </w:rPr>
              <w:t>Owner</w:t>
            </w:r>
          </w:p>
        </w:tc>
        <w:tc>
          <w:tcPr>
            <w:tcW w:w="3700" w:type="pct"/>
          </w:tcPr>
          <w:p w14:paraId="4478A120" w14:textId="19CA6C7E" w:rsidR="00AC296A" w:rsidRPr="00C30681" w:rsidRDefault="000816CB" w:rsidP="00711A88">
            <w:pPr>
              <w:rPr>
                <w:rFonts w:ascii="Arial" w:hAnsi="Arial" w:cs="Arial"/>
                <w:color w:val="011E41"/>
                <w:szCs w:val="24"/>
              </w:rPr>
            </w:pPr>
            <w:r>
              <w:rPr>
                <w:rFonts w:ascii="Arial" w:hAnsi="Arial" w:cs="Arial"/>
                <w:color w:val="011E41"/>
                <w:szCs w:val="24"/>
              </w:rPr>
              <w:t>Beccy Brown</w:t>
            </w:r>
          </w:p>
        </w:tc>
      </w:tr>
      <w:tr w:rsidR="00AC296A" w:rsidRPr="00AC1623" w14:paraId="56693320" w14:textId="77777777" w:rsidTr="00537FC6">
        <w:trPr>
          <w:trHeight w:val="405"/>
        </w:trPr>
        <w:tc>
          <w:tcPr>
            <w:tcW w:w="1300" w:type="pct"/>
            <w:shd w:val="clear" w:color="auto" w:fill="006072"/>
          </w:tcPr>
          <w:p w14:paraId="7FF7F3A2" w14:textId="77777777" w:rsidR="00AC296A" w:rsidRPr="00C30681" w:rsidRDefault="00AC296A" w:rsidP="00711A88">
            <w:pPr>
              <w:rPr>
                <w:rFonts w:ascii="Arial" w:hAnsi="Arial" w:cs="Arial"/>
                <w:b/>
                <w:bCs/>
                <w:color w:val="FFFFFF" w:themeColor="background1"/>
                <w:szCs w:val="24"/>
              </w:rPr>
            </w:pPr>
            <w:r w:rsidRPr="00C30681">
              <w:rPr>
                <w:rFonts w:ascii="Arial" w:hAnsi="Arial" w:cs="Arial"/>
                <w:b/>
                <w:bCs/>
                <w:color w:val="FFFFFF" w:themeColor="background1"/>
                <w:szCs w:val="24"/>
              </w:rPr>
              <w:t>Protective Marking</w:t>
            </w:r>
          </w:p>
        </w:tc>
        <w:tc>
          <w:tcPr>
            <w:tcW w:w="3700" w:type="pct"/>
          </w:tcPr>
          <w:p w14:paraId="664A95FF" w14:textId="77777777" w:rsidR="00AC296A" w:rsidRPr="00C30681" w:rsidRDefault="00AC296A" w:rsidP="00711A88">
            <w:pPr>
              <w:rPr>
                <w:rFonts w:ascii="Arial" w:hAnsi="Arial" w:cs="Arial"/>
                <w:color w:val="011E41"/>
                <w:szCs w:val="24"/>
              </w:rPr>
            </w:pPr>
          </w:p>
        </w:tc>
      </w:tr>
      <w:tr w:rsidR="00AC296A" w:rsidRPr="002841A8" w14:paraId="7CFF6771" w14:textId="77777777" w:rsidTr="00537FC6">
        <w:trPr>
          <w:trHeight w:val="978"/>
        </w:trPr>
        <w:tc>
          <w:tcPr>
            <w:tcW w:w="1300" w:type="pct"/>
            <w:shd w:val="clear" w:color="auto" w:fill="006072"/>
          </w:tcPr>
          <w:p w14:paraId="1CDB2426" w14:textId="77777777" w:rsidR="00AC296A" w:rsidRPr="00C30681" w:rsidRDefault="00AC296A" w:rsidP="00711A88">
            <w:pPr>
              <w:rPr>
                <w:rFonts w:ascii="Arial" w:hAnsi="Arial" w:cs="Arial"/>
                <w:b/>
                <w:bCs/>
                <w:color w:val="FFFFFF" w:themeColor="background1"/>
                <w:szCs w:val="24"/>
              </w:rPr>
            </w:pPr>
            <w:r w:rsidRPr="00C30681">
              <w:rPr>
                <w:rFonts w:ascii="Arial" w:hAnsi="Arial" w:cs="Arial"/>
                <w:b/>
                <w:bCs/>
                <w:color w:val="FFFFFF" w:themeColor="background1"/>
                <w:szCs w:val="24"/>
              </w:rPr>
              <w:t>Primary Legislation</w:t>
            </w:r>
          </w:p>
        </w:tc>
        <w:tc>
          <w:tcPr>
            <w:tcW w:w="3700" w:type="pct"/>
          </w:tcPr>
          <w:p w14:paraId="1E069143" w14:textId="77777777" w:rsidR="00AC296A" w:rsidRPr="00C30681" w:rsidRDefault="00AC296A" w:rsidP="00711A88">
            <w:pPr>
              <w:rPr>
                <w:rFonts w:ascii="Arial" w:hAnsi="Arial" w:cs="Arial"/>
                <w:color w:val="011E41"/>
                <w:szCs w:val="24"/>
              </w:rPr>
            </w:pPr>
          </w:p>
        </w:tc>
      </w:tr>
    </w:tbl>
    <w:p w14:paraId="6D304B6A" w14:textId="03C8397F" w:rsidR="00C14140" w:rsidRDefault="00BB6A7A" w:rsidP="00BB6A7A">
      <w:pPr>
        <w:tabs>
          <w:tab w:val="left" w:pos="7335"/>
        </w:tabs>
        <w:rPr>
          <w:rFonts w:ascii="Arial" w:hAnsi="Arial" w:cs="Arial"/>
        </w:rPr>
      </w:pPr>
      <w:r>
        <w:rPr>
          <w:rFonts w:ascii="Arial" w:hAnsi="Arial" w:cs="Arial"/>
        </w:rPr>
        <w:tab/>
      </w:r>
    </w:p>
    <w:sdt>
      <w:sdtPr>
        <w:rPr>
          <w:rFonts w:asciiTheme="minorHAnsi" w:eastAsiaTheme="minorHAnsi" w:hAnsiTheme="minorHAnsi" w:cstheme="minorBidi"/>
          <w:color w:val="auto"/>
          <w:sz w:val="24"/>
          <w:szCs w:val="22"/>
          <w:lang w:val="en-GB"/>
        </w:rPr>
        <w:id w:val="2013334477"/>
        <w:docPartObj>
          <w:docPartGallery w:val="Table of Contents"/>
          <w:docPartUnique/>
        </w:docPartObj>
      </w:sdtPr>
      <w:sdtEndPr>
        <w:rPr>
          <w:b/>
          <w:bCs/>
          <w:noProof/>
        </w:rPr>
      </w:sdtEndPr>
      <w:sdtContent>
        <w:p w14:paraId="12CA1F39" w14:textId="0854E5CE" w:rsidR="000623AF" w:rsidRDefault="000623AF">
          <w:pPr>
            <w:pStyle w:val="TOCHeading"/>
          </w:pPr>
          <w:r>
            <w:t>Contents</w:t>
          </w:r>
        </w:p>
        <w:p w14:paraId="12CB7B02" w14:textId="4E24A296" w:rsidR="008E402C" w:rsidRDefault="000623AF">
          <w:pPr>
            <w:pStyle w:val="TOC1"/>
            <w:tabs>
              <w:tab w:val="right" w:leader="dot" w:pos="10456"/>
            </w:tabs>
            <w:rPr>
              <w:rFonts w:eastAsiaTheme="minorEastAsia"/>
              <w:noProof/>
              <w:kern w:val="2"/>
              <w:szCs w:val="24"/>
              <w:lang w:eastAsia="en-GB"/>
              <w14:ligatures w14:val="standardContextual"/>
            </w:rPr>
          </w:pPr>
          <w:r>
            <w:fldChar w:fldCharType="begin"/>
          </w:r>
          <w:r>
            <w:instrText xml:space="preserve"> TOC \o "1-3" \h \z \u </w:instrText>
          </w:r>
          <w:r>
            <w:fldChar w:fldCharType="separate"/>
          </w:r>
          <w:hyperlink w:anchor="_Toc205560016" w:history="1">
            <w:r w:rsidR="008E402C" w:rsidRPr="001A5518">
              <w:rPr>
                <w:rStyle w:val="Hyperlink"/>
                <w:noProof/>
              </w:rPr>
              <w:t>Responsibilities</w:t>
            </w:r>
            <w:r w:rsidR="008E402C">
              <w:rPr>
                <w:noProof/>
                <w:webHidden/>
              </w:rPr>
              <w:tab/>
            </w:r>
            <w:r w:rsidR="008E402C">
              <w:rPr>
                <w:noProof/>
                <w:webHidden/>
              </w:rPr>
              <w:fldChar w:fldCharType="begin"/>
            </w:r>
            <w:r w:rsidR="008E402C">
              <w:rPr>
                <w:noProof/>
                <w:webHidden/>
              </w:rPr>
              <w:instrText xml:space="preserve"> PAGEREF _Toc205560016 \h </w:instrText>
            </w:r>
            <w:r w:rsidR="008E402C">
              <w:rPr>
                <w:noProof/>
                <w:webHidden/>
              </w:rPr>
            </w:r>
            <w:r w:rsidR="008E402C">
              <w:rPr>
                <w:noProof/>
                <w:webHidden/>
              </w:rPr>
              <w:fldChar w:fldCharType="separate"/>
            </w:r>
            <w:r w:rsidR="008E402C">
              <w:rPr>
                <w:noProof/>
                <w:webHidden/>
              </w:rPr>
              <w:t>2</w:t>
            </w:r>
            <w:r w:rsidR="008E402C">
              <w:rPr>
                <w:noProof/>
                <w:webHidden/>
              </w:rPr>
              <w:fldChar w:fldCharType="end"/>
            </w:r>
          </w:hyperlink>
        </w:p>
        <w:p w14:paraId="233ABFC3" w14:textId="7AFD9673" w:rsidR="008E402C" w:rsidRDefault="008E402C">
          <w:pPr>
            <w:pStyle w:val="TOC1"/>
            <w:tabs>
              <w:tab w:val="right" w:leader="dot" w:pos="10456"/>
            </w:tabs>
            <w:rPr>
              <w:rFonts w:eastAsiaTheme="minorEastAsia"/>
              <w:noProof/>
              <w:kern w:val="2"/>
              <w:szCs w:val="24"/>
              <w:lang w:eastAsia="en-GB"/>
              <w14:ligatures w14:val="standardContextual"/>
            </w:rPr>
          </w:pPr>
          <w:hyperlink w:anchor="_Toc205560017" w:history="1">
            <w:r w:rsidRPr="001A5518">
              <w:rPr>
                <w:rStyle w:val="Hyperlink"/>
                <w:noProof/>
              </w:rPr>
              <w:t>Version History</w:t>
            </w:r>
            <w:r>
              <w:rPr>
                <w:noProof/>
                <w:webHidden/>
              </w:rPr>
              <w:tab/>
            </w:r>
            <w:r>
              <w:rPr>
                <w:noProof/>
                <w:webHidden/>
              </w:rPr>
              <w:fldChar w:fldCharType="begin"/>
            </w:r>
            <w:r>
              <w:rPr>
                <w:noProof/>
                <w:webHidden/>
              </w:rPr>
              <w:instrText xml:space="preserve"> PAGEREF _Toc205560017 \h </w:instrText>
            </w:r>
            <w:r>
              <w:rPr>
                <w:noProof/>
                <w:webHidden/>
              </w:rPr>
            </w:r>
            <w:r>
              <w:rPr>
                <w:noProof/>
                <w:webHidden/>
              </w:rPr>
              <w:fldChar w:fldCharType="separate"/>
            </w:r>
            <w:r>
              <w:rPr>
                <w:noProof/>
                <w:webHidden/>
              </w:rPr>
              <w:t>2</w:t>
            </w:r>
            <w:r>
              <w:rPr>
                <w:noProof/>
                <w:webHidden/>
              </w:rPr>
              <w:fldChar w:fldCharType="end"/>
            </w:r>
          </w:hyperlink>
        </w:p>
        <w:p w14:paraId="6F1C81EE" w14:textId="1FDB72FC" w:rsidR="000623AF" w:rsidRDefault="000623AF">
          <w:r>
            <w:rPr>
              <w:b/>
              <w:bCs/>
              <w:noProof/>
            </w:rPr>
            <w:fldChar w:fldCharType="end"/>
          </w:r>
        </w:p>
      </w:sdtContent>
    </w:sdt>
    <w:p w14:paraId="2B8DBE59" w14:textId="77777777" w:rsidR="00A14E1D" w:rsidRDefault="00A14E1D" w:rsidP="00A14E1D">
      <w:pPr>
        <w:rPr>
          <w:rFonts w:ascii="Arial" w:hAnsi="Arial" w:cs="Arial"/>
          <w:szCs w:val="24"/>
        </w:rPr>
      </w:pPr>
    </w:p>
    <w:p w14:paraId="6ED15877" w14:textId="0D29E112" w:rsidR="00575637" w:rsidRDefault="00537FC6" w:rsidP="00537FC6">
      <w:pPr>
        <w:pStyle w:val="Heading1"/>
      </w:pPr>
      <w:bookmarkStart w:id="0" w:name="_Toc205560016"/>
      <w:r>
        <w:t>Responsibilities</w:t>
      </w:r>
      <w:bookmarkEnd w:id="0"/>
    </w:p>
    <w:p w14:paraId="4F43B40E" w14:textId="77777777" w:rsidR="00537FC6" w:rsidRPr="00537FC6" w:rsidRDefault="00537FC6" w:rsidP="00537FC6"/>
    <w:tbl>
      <w:tblPr>
        <w:tblStyle w:val="TableGrid"/>
        <w:tblW w:w="5000" w:type="pct"/>
        <w:tblLook w:val="04A0" w:firstRow="1" w:lastRow="0" w:firstColumn="1" w:lastColumn="0" w:noHBand="0" w:noVBand="1"/>
      </w:tblPr>
      <w:tblGrid>
        <w:gridCol w:w="1859"/>
        <w:gridCol w:w="8597"/>
      </w:tblGrid>
      <w:tr w:rsidR="00C30681" w:rsidRPr="00907EFA" w14:paraId="35ADBE99" w14:textId="77777777" w:rsidTr="00537FC6">
        <w:tc>
          <w:tcPr>
            <w:tcW w:w="889" w:type="pct"/>
            <w:shd w:val="clear" w:color="auto" w:fill="006072"/>
          </w:tcPr>
          <w:p w14:paraId="703BCBA2" w14:textId="77777777" w:rsidR="00C30681" w:rsidRPr="00C30681" w:rsidRDefault="00C30681" w:rsidP="00711A88">
            <w:pPr>
              <w:rPr>
                <w:rFonts w:ascii="Microsoft New Tai Lue" w:hAnsi="Microsoft New Tai Lue" w:cs="Microsoft New Tai Lue"/>
                <w:b/>
                <w:bCs/>
                <w:color w:val="FFFFFF" w:themeColor="background1"/>
                <w:szCs w:val="24"/>
              </w:rPr>
            </w:pPr>
            <w:r w:rsidRPr="00C30681">
              <w:rPr>
                <w:rFonts w:ascii="Microsoft New Tai Lue" w:hAnsi="Microsoft New Tai Lue" w:cs="Microsoft New Tai Lue"/>
                <w:b/>
                <w:bCs/>
                <w:color w:val="FFFFFF" w:themeColor="background1"/>
                <w:szCs w:val="24"/>
              </w:rPr>
              <w:t>Responsible</w:t>
            </w:r>
          </w:p>
        </w:tc>
        <w:tc>
          <w:tcPr>
            <w:tcW w:w="4111" w:type="pct"/>
          </w:tcPr>
          <w:p w14:paraId="40FFF02D" w14:textId="20C8A640" w:rsidR="00C30681" w:rsidRPr="00C30681" w:rsidRDefault="00D86731" w:rsidP="00711A88">
            <w:pPr>
              <w:rPr>
                <w:rFonts w:ascii="Arial" w:hAnsi="Arial" w:cs="Arial"/>
                <w:color w:val="011E41"/>
                <w:szCs w:val="24"/>
              </w:rPr>
            </w:pPr>
            <w:r>
              <w:rPr>
                <w:rFonts w:ascii="Arial" w:hAnsi="Arial" w:cs="Arial"/>
                <w:color w:val="011E41"/>
                <w:szCs w:val="24"/>
              </w:rPr>
              <w:t>Beccy Brown</w:t>
            </w:r>
          </w:p>
        </w:tc>
      </w:tr>
      <w:tr w:rsidR="00C30681" w:rsidRPr="00907EFA" w14:paraId="405F8A95" w14:textId="77777777" w:rsidTr="00537FC6">
        <w:tc>
          <w:tcPr>
            <w:tcW w:w="889" w:type="pct"/>
            <w:shd w:val="clear" w:color="auto" w:fill="006072"/>
          </w:tcPr>
          <w:p w14:paraId="6575BBA9" w14:textId="77777777" w:rsidR="00C30681" w:rsidRPr="00C30681" w:rsidRDefault="00C30681" w:rsidP="00711A88">
            <w:pPr>
              <w:rPr>
                <w:rFonts w:ascii="Microsoft New Tai Lue" w:hAnsi="Microsoft New Tai Lue" w:cs="Microsoft New Tai Lue"/>
                <w:b/>
                <w:bCs/>
                <w:color w:val="FFFFFF" w:themeColor="background1"/>
                <w:szCs w:val="24"/>
              </w:rPr>
            </w:pPr>
            <w:r w:rsidRPr="00C30681">
              <w:rPr>
                <w:rFonts w:ascii="Microsoft New Tai Lue" w:hAnsi="Microsoft New Tai Lue" w:cs="Microsoft New Tai Lue"/>
                <w:b/>
                <w:bCs/>
                <w:color w:val="FFFFFF" w:themeColor="background1"/>
                <w:szCs w:val="24"/>
              </w:rPr>
              <w:t>Accountable</w:t>
            </w:r>
          </w:p>
        </w:tc>
        <w:tc>
          <w:tcPr>
            <w:tcW w:w="4111" w:type="pct"/>
          </w:tcPr>
          <w:p w14:paraId="70AD388E" w14:textId="3889D48B" w:rsidR="00C30681" w:rsidRPr="00C30681" w:rsidRDefault="00D86731" w:rsidP="00711A88">
            <w:pPr>
              <w:rPr>
                <w:rFonts w:ascii="Arial" w:hAnsi="Arial" w:cs="Arial"/>
                <w:color w:val="011E41"/>
                <w:szCs w:val="24"/>
              </w:rPr>
            </w:pPr>
            <w:r>
              <w:rPr>
                <w:rFonts w:ascii="Arial" w:hAnsi="Arial" w:cs="Arial"/>
                <w:color w:val="011E41"/>
                <w:szCs w:val="24"/>
              </w:rPr>
              <w:t xml:space="preserve">Michelle Armstrong </w:t>
            </w:r>
          </w:p>
        </w:tc>
      </w:tr>
      <w:tr w:rsidR="00C30681" w:rsidRPr="00907EFA" w14:paraId="53028129" w14:textId="77777777" w:rsidTr="00537FC6">
        <w:tc>
          <w:tcPr>
            <w:tcW w:w="889" w:type="pct"/>
            <w:shd w:val="clear" w:color="auto" w:fill="006072"/>
          </w:tcPr>
          <w:p w14:paraId="2C545EA8" w14:textId="77777777" w:rsidR="00C30681" w:rsidRPr="00C30681" w:rsidRDefault="00C30681" w:rsidP="00711A88">
            <w:pPr>
              <w:rPr>
                <w:rFonts w:ascii="Microsoft New Tai Lue" w:hAnsi="Microsoft New Tai Lue" w:cs="Microsoft New Tai Lue"/>
                <w:b/>
                <w:bCs/>
                <w:color w:val="FFFFFF" w:themeColor="background1"/>
                <w:szCs w:val="24"/>
              </w:rPr>
            </w:pPr>
            <w:r w:rsidRPr="00C30681">
              <w:rPr>
                <w:rFonts w:ascii="Microsoft New Tai Lue" w:hAnsi="Microsoft New Tai Lue" w:cs="Microsoft New Tai Lue"/>
                <w:b/>
                <w:bCs/>
                <w:color w:val="FFFFFF" w:themeColor="background1"/>
                <w:szCs w:val="24"/>
              </w:rPr>
              <w:t>Consulted</w:t>
            </w:r>
          </w:p>
        </w:tc>
        <w:tc>
          <w:tcPr>
            <w:tcW w:w="4111" w:type="pct"/>
          </w:tcPr>
          <w:p w14:paraId="3BC0156B" w14:textId="77777777" w:rsidR="00C30681" w:rsidRPr="00C30681" w:rsidRDefault="00C30681" w:rsidP="00711A88">
            <w:pPr>
              <w:rPr>
                <w:rFonts w:ascii="Arial" w:hAnsi="Arial" w:cs="Arial"/>
                <w:color w:val="011E41"/>
                <w:szCs w:val="24"/>
              </w:rPr>
            </w:pPr>
          </w:p>
        </w:tc>
      </w:tr>
      <w:tr w:rsidR="00C30681" w:rsidRPr="00907EFA" w14:paraId="12FF5744" w14:textId="77777777" w:rsidTr="00537FC6">
        <w:tc>
          <w:tcPr>
            <w:tcW w:w="889" w:type="pct"/>
            <w:shd w:val="clear" w:color="auto" w:fill="006072"/>
          </w:tcPr>
          <w:p w14:paraId="2221F330" w14:textId="77777777" w:rsidR="00C30681" w:rsidRPr="00C30681" w:rsidRDefault="00C30681" w:rsidP="00711A88">
            <w:pPr>
              <w:rPr>
                <w:rFonts w:ascii="Microsoft New Tai Lue" w:hAnsi="Microsoft New Tai Lue" w:cs="Microsoft New Tai Lue"/>
                <w:b/>
                <w:bCs/>
                <w:color w:val="FFFFFF" w:themeColor="background1"/>
                <w:szCs w:val="24"/>
              </w:rPr>
            </w:pPr>
            <w:r w:rsidRPr="00C30681">
              <w:rPr>
                <w:rFonts w:ascii="Microsoft New Tai Lue" w:hAnsi="Microsoft New Tai Lue" w:cs="Microsoft New Tai Lue"/>
                <w:b/>
                <w:bCs/>
                <w:color w:val="FFFFFF" w:themeColor="background1"/>
                <w:szCs w:val="24"/>
              </w:rPr>
              <w:t>Informed</w:t>
            </w:r>
          </w:p>
        </w:tc>
        <w:tc>
          <w:tcPr>
            <w:tcW w:w="4111" w:type="pct"/>
          </w:tcPr>
          <w:p w14:paraId="0B7B447E" w14:textId="77777777" w:rsidR="00C30681" w:rsidRPr="00C30681" w:rsidRDefault="00C30681" w:rsidP="00711A88">
            <w:pPr>
              <w:rPr>
                <w:rFonts w:ascii="Arial" w:hAnsi="Arial" w:cs="Arial"/>
                <w:color w:val="011E41"/>
                <w:szCs w:val="24"/>
              </w:rPr>
            </w:pPr>
          </w:p>
        </w:tc>
      </w:tr>
    </w:tbl>
    <w:p w14:paraId="68C375BC" w14:textId="77777777" w:rsidR="00A14E1D" w:rsidRDefault="00A14E1D" w:rsidP="009205DF">
      <w:pPr>
        <w:rPr>
          <w:rFonts w:ascii="Microsoft New Tai Lue" w:hAnsi="Microsoft New Tai Lue" w:cs="Microsoft New Tai Lue"/>
          <w:b/>
          <w:bCs/>
          <w:szCs w:val="24"/>
        </w:rPr>
      </w:pPr>
    </w:p>
    <w:p w14:paraId="149A9E54" w14:textId="77777777" w:rsidR="00287CD4" w:rsidRDefault="00287CD4" w:rsidP="00287CD4">
      <w:pPr>
        <w:pStyle w:val="Heading1"/>
      </w:pPr>
      <w:bookmarkStart w:id="1" w:name="_Toc205560017"/>
      <w:r w:rsidRPr="00575637">
        <w:t>Version History</w:t>
      </w:r>
      <w:bookmarkEnd w:id="1"/>
    </w:p>
    <w:p w14:paraId="0AB8AF9F" w14:textId="77777777" w:rsidR="00287CD4" w:rsidRPr="00537FC6" w:rsidRDefault="00287CD4" w:rsidP="00287CD4"/>
    <w:tbl>
      <w:tblPr>
        <w:tblStyle w:val="TableGrid"/>
        <w:tblW w:w="5000" w:type="pct"/>
        <w:tblLook w:val="04A0" w:firstRow="1" w:lastRow="0" w:firstColumn="1" w:lastColumn="0" w:noHBand="0" w:noVBand="1"/>
      </w:tblPr>
      <w:tblGrid>
        <w:gridCol w:w="2614"/>
        <w:gridCol w:w="2614"/>
        <w:gridCol w:w="2614"/>
        <w:gridCol w:w="2614"/>
      </w:tblGrid>
      <w:tr w:rsidR="00287CD4" w14:paraId="1E3A1CA0" w14:textId="77777777" w:rsidTr="001C4239">
        <w:tc>
          <w:tcPr>
            <w:tcW w:w="1250" w:type="pct"/>
            <w:shd w:val="clear" w:color="auto" w:fill="006072"/>
          </w:tcPr>
          <w:p w14:paraId="6A361597" w14:textId="77777777" w:rsidR="00287CD4" w:rsidRPr="00C30681" w:rsidRDefault="00287CD4" w:rsidP="001C4239">
            <w:pPr>
              <w:rPr>
                <w:rFonts w:ascii="Arial" w:hAnsi="Arial" w:cs="Arial"/>
                <w:b/>
                <w:bCs/>
                <w:color w:val="FFFFFF" w:themeColor="background1"/>
                <w:szCs w:val="24"/>
              </w:rPr>
            </w:pPr>
            <w:r w:rsidRPr="00C30681">
              <w:rPr>
                <w:rFonts w:ascii="Arial" w:hAnsi="Arial" w:cs="Arial"/>
                <w:b/>
                <w:color w:val="FFFFFF" w:themeColor="background1"/>
                <w:szCs w:val="24"/>
              </w:rPr>
              <w:t>Revision Date</w:t>
            </w:r>
          </w:p>
        </w:tc>
        <w:tc>
          <w:tcPr>
            <w:tcW w:w="1250" w:type="pct"/>
            <w:shd w:val="clear" w:color="auto" w:fill="006072"/>
          </w:tcPr>
          <w:p w14:paraId="37E72FDA" w14:textId="77777777" w:rsidR="00287CD4" w:rsidRPr="00C30681" w:rsidRDefault="00287CD4" w:rsidP="001C4239">
            <w:pPr>
              <w:rPr>
                <w:rFonts w:ascii="Arial" w:hAnsi="Arial" w:cs="Arial"/>
                <w:b/>
                <w:bCs/>
                <w:color w:val="FFFFFF" w:themeColor="background1"/>
                <w:szCs w:val="24"/>
              </w:rPr>
            </w:pPr>
            <w:r w:rsidRPr="00C30681">
              <w:rPr>
                <w:rFonts w:ascii="Arial" w:hAnsi="Arial" w:cs="Arial"/>
                <w:b/>
                <w:color w:val="FFFFFF" w:themeColor="background1"/>
                <w:szCs w:val="24"/>
              </w:rPr>
              <w:t>Author</w:t>
            </w:r>
          </w:p>
        </w:tc>
        <w:tc>
          <w:tcPr>
            <w:tcW w:w="1250" w:type="pct"/>
            <w:shd w:val="clear" w:color="auto" w:fill="006072"/>
          </w:tcPr>
          <w:p w14:paraId="3B238A8C" w14:textId="77777777" w:rsidR="00287CD4" w:rsidRPr="00C30681" w:rsidRDefault="00287CD4" w:rsidP="001C4239">
            <w:pPr>
              <w:rPr>
                <w:rFonts w:ascii="Arial" w:hAnsi="Arial" w:cs="Arial"/>
                <w:b/>
                <w:bCs/>
                <w:color w:val="FFFFFF" w:themeColor="background1"/>
                <w:szCs w:val="24"/>
              </w:rPr>
            </w:pPr>
            <w:r w:rsidRPr="00C30681">
              <w:rPr>
                <w:rFonts w:ascii="Arial" w:hAnsi="Arial" w:cs="Arial"/>
                <w:b/>
                <w:color w:val="FFFFFF" w:themeColor="background1"/>
                <w:szCs w:val="24"/>
              </w:rPr>
              <w:t>Version</w:t>
            </w:r>
          </w:p>
        </w:tc>
        <w:tc>
          <w:tcPr>
            <w:tcW w:w="1250" w:type="pct"/>
            <w:shd w:val="clear" w:color="auto" w:fill="006072"/>
          </w:tcPr>
          <w:p w14:paraId="5D86FA38" w14:textId="77777777" w:rsidR="00287CD4" w:rsidRPr="00C30681" w:rsidRDefault="00287CD4" w:rsidP="001C4239">
            <w:pPr>
              <w:rPr>
                <w:rFonts w:ascii="Arial" w:hAnsi="Arial" w:cs="Arial"/>
                <w:b/>
                <w:bCs/>
                <w:color w:val="FFFFFF" w:themeColor="background1"/>
                <w:szCs w:val="24"/>
              </w:rPr>
            </w:pPr>
            <w:r w:rsidRPr="00C30681">
              <w:rPr>
                <w:rFonts w:ascii="Arial" w:hAnsi="Arial" w:cs="Arial"/>
                <w:b/>
                <w:color w:val="FFFFFF" w:themeColor="background1"/>
                <w:szCs w:val="24"/>
              </w:rPr>
              <w:t>Description of Revision</w:t>
            </w:r>
          </w:p>
        </w:tc>
      </w:tr>
      <w:tr w:rsidR="00287CD4" w14:paraId="5E4696CD" w14:textId="77777777" w:rsidTr="001C4239">
        <w:tc>
          <w:tcPr>
            <w:tcW w:w="1250" w:type="pct"/>
          </w:tcPr>
          <w:p w14:paraId="3668D747" w14:textId="77777777" w:rsidR="00287CD4" w:rsidRPr="00ED1FB9" w:rsidRDefault="00287CD4" w:rsidP="001C4239">
            <w:pPr>
              <w:rPr>
                <w:rFonts w:ascii="Arial" w:hAnsi="Arial" w:cs="Arial"/>
                <w:color w:val="011E41"/>
                <w:szCs w:val="24"/>
              </w:rPr>
            </w:pPr>
            <w:r w:rsidRPr="00ED1FB9">
              <w:rPr>
                <w:rFonts w:ascii="Arial" w:hAnsi="Arial" w:cs="Arial"/>
                <w:color w:val="011E41"/>
                <w:szCs w:val="24"/>
              </w:rPr>
              <w:t>15/4/2025</w:t>
            </w:r>
          </w:p>
        </w:tc>
        <w:tc>
          <w:tcPr>
            <w:tcW w:w="1250" w:type="pct"/>
          </w:tcPr>
          <w:p w14:paraId="6F179EA0" w14:textId="77777777" w:rsidR="00287CD4" w:rsidRPr="00ED1FB9" w:rsidRDefault="00287CD4" w:rsidP="001C4239">
            <w:pPr>
              <w:rPr>
                <w:rFonts w:ascii="Arial" w:hAnsi="Arial" w:cs="Arial"/>
                <w:color w:val="011E41"/>
                <w:szCs w:val="24"/>
              </w:rPr>
            </w:pPr>
            <w:r w:rsidRPr="00ED1FB9">
              <w:rPr>
                <w:rFonts w:ascii="Arial" w:hAnsi="Arial" w:cs="Arial"/>
                <w:color w:val="011E41"/>
                <w:szCs w:val="24"/>
              </w:rPr>
              <w:t>Michelle Armstrong</w:t>
            </w:r>
          </w:p>
        </w:tc>
        <w:tc>
          <w:tcPr>
            <w:tcW w:w="1250" w:type="pct"/>
          </w:tcPr>
          <w:p w14:paraId="782D462D" w14:textId="77777777" w:rsidR="00287CD4" w:rsidRPr="00ED1FB9" w:rsidRDefault="00287CD4" w:rsidP="001C4239">
            <w:pPr>
              <w:rPr>
                <w:rFonts w:ascii="Arial" w:hAnsi="Arial" w:cs="Arial"/>
                <w:color w:val="011E41"/>
                <w:szCs w:val="24"/>
              </w:rPr>
            </w:pPr>
            <w:r w:rsidRPr="00ED1FB9">
              <w:rPr>
                <w:rFonts w:ascii="Arial" w:hAnsi="Arial" w:cs="Arial"/>
                <w:color w:val="011E41"/>
                <w:szCs w:val="24"/>
              </w:rPr>
              <w:t>Version 1</w:t>
            </w:r>
          </w:p>
        </w:tc>
        <w:tc>
          <w:tcPr>
            <w:tcW w:w="1250" w:type="pct"/>
          </w:tcPr>
          <w:p w14:paraId="7BEA1578" w14:textId="77777777" w:rsidR="00287CD4" w:rsidRPr="00C30681" w:rsidRDefault="00287CD4" w:rsidP="001C4239">
            <w:pPr>
              <w:rPr>
                <w:rFonts w:ascii="Microsoft New Tai Lue" w:hAnsi="Microsoft New Tai Lue" w:cs="Microsoft New Tai Lue"/>
                <w:color w:val="011E41"/>
                <w:szCs w:val="24"/>
              </w:rPr>
            </w:pPr>
          </w:p>
        </w:tc>
      </w:tr>
      <w:tr w:rsidR="00287CD4" w14:paraId="4537BC97" w14:textId="77777777" w:rsidTr="001C4239">
        <w:tc>
          <w:tcPr>
            <w:tcW w:w="1250" w:type="pct"/>
          </w:tcPr>
          <w:p w14:paraId="55141A34" w14:textId="7337337C" w:rsidR="00287CD4" w:rsidRPr="00ED1FB9" w:rsidRDefault="00590671" w:rsidP="001C4239">
            <w:pPr>
              <w:rPr>
                <w:rFonts w:ascii="Arial" w:hAnsi="Arial" w:cs="Arial"/>
                <w:color w:val="011E41"/>
                <w:szCs w:val="24"/>
              </w:rPr>
            </w:pPr>
            <w:r>
              <w:rPr>
                <w:rFonts w:ascii="Arial" w:hAnsi="Arial" w:cs="Arial"/>
                <w:color w:val="011E41"/>
                <w:szCs w:val="24"/>
              </w:rPr>
              <w:t>April 2026</w:t>
            </w:r>
          </w:p>
        </w:tc>
        <w:tc>
          <w:tcPr>
            <w:tcW w:w="1250" w:type="pct"/>
          </w:tcPr>
          <w:p w14:paraId="7F3E0DA9" w14:textId="1A1FC117" w:rsidR="00287CD4" w:rsidRPr="00590671" w:rsidRDefault="00590671" w:rsidP="001C4239">
            <w:pPr>
              <w:rPr>
                <w:rFonts w:ascii="Arial" w:hAnsi="Arial" w:cs="Arial"/>
                <w:color w:val="011E41"/>
                <w:szCs w:val="24"/>
              </w:rPr>
            </w:pPr>
            <w:r w:rsidRPr="00590671">
              <w:rPr>
                <w:rFonts w:ascii="Arial" w:hAnsi="Arial" w:cs="Arial"/>
                <w:color w:val="011E41"/>
                <w:szCs w:val="24"/>
              </w:rPr>
              <w:t>Michelle Armstrong</w:t>
            </w:r>
          </w:p>
        </w:tc>
        <w:tc>
          <w:tcPr>
            <w:tcW w:w="1250" w:type="pct"/>
          </w:tcPr>
          <w:p w14:paraId="0A9F0542" w14:textId="77777777" w:rsidR="00287CD4" w:rsidRPr="00ED1FB9" w:rsidRDefault="00287CD4" w:rsidP="001C4239">
            <w:pPr>
              <w:rPr>
                <w:rFonts w:ascii="Arial" w:hAnsi="Arial" w:cs="Arial"/>
                <w:b/>
                <w:bCs/>
                <w:color w:val="011E41"/>
                <w:szCs w:val="24"/>
              </w:rPr>
            </w:pPr>
          </w:p>
        </w:tc>
        <w:tc>
          <w:tcPr>
            <w:tcW w:w="1250" w:type="pct"/>
          </w:tcPr>
          <w:p w14:paraId="11996802" w14:textId="1790AC1D" w:rsidR="00287CD4" w:rsidRPr="000734CB" w:rsidRDefault="0004051F" w:rsidP="001C4239">
            <w:pPr>
              <w:rPr>
                <w:rFonts w:ascii="Microsoft New Tai Lue" w:hAnsi="Microsoft New Tai Lue" w:cs="Microsoft New Tai Lue"/>
                <w:color w:val="011E41"/>
                <w:szCs w:val="24"/>
              </w:rPr>
            </w:pPr>
            <w:r w:rsidRPr="000734CB">
              <w:rPr>
                <w:rFonts w:ascii="Microsoft New Tai Lue" w:hAnsi="Microsoft New Tai Lue" w:cs="Microsoft New Tai Lue"/>
                <w:color w:val="011E41"/>
                <w:szCs w:val="24"/>
              </w:rPr>
              <w:t>Min</w:t>
            </w:r>
            <w:r w:rsidR="000734CB" w:rsidRPr="000734CB">
              <w:rPr>
                <w:rFonts w:ascii="Microsoft New Tai Lue" w:hAnsi="Microsoft New Tai Lue" w:cs="Microsoft New Tai Lue"/>
                <w:color w:val="011E41"/>
                <w:szCs w:val="24"/>
              </w:rPr>
              <w:t>or language changes</w:t>
            </w:r>
          </w:p>
        </w:tc>
      </w:tr>
      <w:tr w:rsidR="00287CD4" w14:paraId="5A76DA84" w14:textId="77777777" w:rsidTr="001C4239">
        <w:tc>
          <w:tcPr>
            <w:tcW w:w="1250" w:type="pct"/>
          </w:tcPr>
          <w:p w14:paraId="064AB89D" w14:textId="77777777" w:rsidR="00287CD4" w:rsidRDefault="00287CD4" w:rsidP="001C4239">
            <w:pPr>
              <w:rPr>
                <w:rFonts w:ascii="Microsoft New Tai Lue" w:hAnsi="Microsoft New Tai Lue" w:cs="Microsoft New Tai Lue"/>
                <w:b/>
                <w:bCs/>
                <w:szCs w:val="24"/>
              </w:rPr>
            </w:pPr>
          </w:p>
        </w:tc>
        <w:tc>
          <w:tcPr>
            <w:tcW w:w="1250" w:type="pct"/>
          </w:tcPr>
          <w:p w14:paraId="7B9904A5" w14:textId="77777777" w:rsidR="00287CD4" w:rsidRDefault="00287CD4" w:rsidP="001C4239">
            <w:pPr>
              <w:rPr>
                <w:rFonts w:ascii="Microsoft New Tai Lue" w:hAnsi="Microsoft New Tai Lue" w:cs="Microsoft New Tai Lue"/>
                <w:b/>
                <w:bCs/>
                <w:szCs w:val="24"/>
              </w:rPr>
            </w:pPr>
          </w:p>
        </w:tc>
        <w:tc>
          <w:tcPr>
            <w:tcW w:w="1250" w:type="pct"/>
          </w:tcPr>
          <w:p w14:paraId="38543530" w14:textId="77777777" w:rsidR="00287CD4" w:rsidRDefault="00287CD4" w:rsidP="001C4239">
            <w:pPr>
              <w:rPr>
                <w:rFonts w:ascii="Microsoft New Tai Lue" w:hAnsi="Microsoft New Tai Lue" w:cs="Microsoft New Tai Lue"/>
                <w:b/>
                <w:bCs/>
                <w:szCs w:val="24"/>
              </w:rPr>
            </w:pPr>
          </w:p>
        </w:tc>
        <w:tc>
          <w:tcPr>
            <w:tcW w:w="1250" w:type="pct"/>
          </w:tcPr>
          <w:p w14:paraId="11894709" w14:textId="77777777" w:rsidR="00287CD4" w:rsidRDefault="00287CD4" w:rsidP="001C4239">
            <w:pPr>
              <w:rPr>
                <w:rFonts w:ascii="Microsoft New Tai Lue" w:hAnsi="Microsoft New Tai Lue" w:cs="Microsoft New Tai Lue"/>
                <w:b/>
                <w:bCs/>
                <w:szCs w:val="24"/>
              </w:rPr>
            </w:pPr>
          </w:p>
        </w:tc>
      </w:tr>
    </w:tbl>
    <w:p w14:paraId="6551F7C1" w14:textId="77777777" w:rsidR="00287CD4" w:rsidRDefault="00287CD4" w:rsidP="009205DF">
      <w:pPr>
        <w:rPr>
          <w:rFonts w:ascii="Microsoft New Tai Lue" w:hAnsi="Microsoft New Tai Lue" w:cs="Microsoft New Tai Lue"/>
          <w:b/>
          <w:bCs/>
          <w:szCs w:val="24"/>
        </w:rPr>
      </w:pPr>
    </w:p>
    <w:p w14:paraId="3D1A42CB" w14:textId="77777777" w:rsidR="00287CD4" w:rsidRDefault="00287CD4" w:rsidP="008E25A3">
      <w:pPr>
        <w:autoSpaceDE w:val="0"/>
        <w:autoSpaceDN w:val="0"/>
        <w:adjustRightInd w:val="0"/>
        <w:rPr>
          <w:rFonts w:ascii="Arial" w:hAnsi="Arial" w:cs="Arial"/>
          <w:b/>
          <w:bCs/>
          <w:szCs w:val="24"/>
        </w:rPr>
      </w:pPr>
    </w:p>
    <w:p w14:paraId="00C76B4A" w14:textId="77777777" w:rsidR="00287CD4" w:rsidRDefault="00287CD4" w:rsidP="008E25A3">
      <w:pPr>
        <w:autoSpaceDE w:val="0"/>
        <w:autoSpaceDN w:val="0"/>
        <w:adjustRightInd w:val="0"/>
        <w:rPr>
          <w:rFonts w:ascii="Arial" w:hAnsi="Arial" w:cs="Arial"/>
          <w:b/>
          <w:bCs/>
          <w:szCs w:val="24"/>
        </w:rPr>
      </w:pPr>
    </w:p>
    <w:p w14:paraId="625C280E" w14:textId="77777777" w:rsidR="005B306C" w:rsidRDefault="005B306C" w:rsidP="008E25A3">
      <w:pPr>
        <w:autoSpaceDE w:val="0"/>
        <w:autoSpaceDN w:val="0"/>
        <w:adjustRightInd w:val="0"/>
        <w:rPr>
          <w:rFonts w:ascii="Arial" w:hAnsi="Arial" w:cs="Arial"/>
          <w:b/>
          <w:bCs/>
          <w:szCs w:val="24"/>
        </w:rPr>
      </w:pPr>
    </w:p>
    <w:p w14:paraId="437EE6FE" w14:textId="77777777" w:rsidR="005B306C" w:rsidRDefault="005B306C" w:rsidP="008E25A3">
      <w:pPr>
        <w:autoSpaceDE w:val="0"/>
        <w:autoSpaceDN w:val="0"/>
        <w:adjustRightInd w:val="0"/>
        <w:rPr>
          <w:rFonts w:ascii="Arial" w:hAnsi="Arial" w:cs="Arial"/>
          <w:b/>
          <w:bCs/>
          <w:szCs w:val="24"/>
        </w:rPr>
      </w:pPr>
    </w:p>
    <w:p w14:paraId="2FC7DAAA" w14:textId="77777777" w:rsidR="005B306C" w:rsidRDefault="005B306C" w:rsidP="005B306C">
      <w:pPr>
        <w:autoSpaceDE w:val="0"/>
        <w:autoSpaceDN w:val="0"/>
        <w:adjustRightInd w:val="0"/>
        <w:rPr>
          <w:rFonts w:ascii="Arial" w:hAnsi="Arial" w:cs="Arial"/>
          <w:b/>
          <w:bCs/>
          <w:szCs w:val="24"/>
        </w:rPr>
      </w:pPr>
      <w:r w:rsidRPr="001C18C3">
        <w:rPr>
          <w:rFonts w:ascii="Arial" w:hAnsi="Arial" w:cs="Arial"/>
          <w:b/>
          <w:bCs/>
          <w:szCs w:val="24"/>
        </w:rPr>
        <w:lastRenderedPageBreak/>
        <w:t>Purpose</w:t>
      </w:r>
    </w:p>
    <w:p w14:paraId="211C6C6C" w14:textId="77777777" w:rsidR="005B306C" w:rsidRDefault="005B306C" w:rsidP="005B306C">
      <w:pPr>
        <w:autoSpaceDE w:val="0"/>
        <w:autoSpaceDN w:val="0"/>
        <w:adjustRightInd w:val="0"/>
        <w:rPr>
          <w:rFonts w:ascii="Arial" w:hAnsi="Arial" w:cs="Arial"/>
          <w:szCs w:val="24"/>
        </w:rPr>
      </w:pPr>
      <w:r>
        <w:rPr>
          <w:rFonts w:ascii="Arial" w:hAnsi="Arial" w:cs="Arial"/>
          <w:szCs w:val="24"/>
        </w:rPr>
        <w:t>Somerset Council aims for all learners, accessing any funded community learning workshop or course to have an enjoyable, safe and engaging time with any of our partners. We aim to empower learners to take responsibility for their learning and support them to be successful in achieving their personal, social and economic goals. This policy is based on the principles of mutual respect and responsibility, enabling learners to learn and tutor/facilitators to support learning.</w:t>
      </w:r>
    </w:p>
    <w:p w14:paraId="5A783BB5" w14:textId="77777777" w:rsidR="005B306C" w:rsidRDefault="005B306C" w:rsidP="005B306C">
      <w:pPr>
        <w:autoSpaceDE w:val="0"/>
        <w:autoSpaceDN w:val="0"/>
        <w:adjustRightInd w:val="0"/>
        <w:rPr>
          <w:rFonts w:ascii="Arial" w:hAnsi="Arial" w:cs="Arial"/>
          <w:szCs w:val="24"/>
        </w:rPr>
      </w:pPr>
    </w:p>
    <w:p w14:paraId="51976BBD" w14:textId="77777777" w:rsidR="005B306C" w:rsidRDefault="005B306C" w:rsidP="005B306C">
      <w:pPr>
        <w:autoSpaceDE w:val="0"/>
        <w:autoSpaceDN w:val="0"/>
        <w:adjustRightInd w:val="0"/>
        <w:rPr>
          <w:rFonts w:ascii="Arial" w:hAnsi="Arial" w:cs="Arial"/>
          <w:b/>
          <w:bCs/>
          <w:szCs w:val="24"/>
        </w:rPr>
      </w:pPr>
      <w:r w:rsidRPr="00DF1505">
        <w:rPr>
          <w:rFonts w:ascii="Arial" w:hAnsi="Arial" w:cs="Arial"/>
          <w:b/>
          <w:bCs/>
          <w:szCs w:val="24"/>
        </w:rPr>
        <w:t>Scope</w:t>
      </w:r>
    </w:p>
    <w:p w14:paraId="390D1B76" w14:textId="77777777" w:rsidR="005B306C" w:rsidRDefault="005B306C" w:rsidP="005B306C">
      <w:pPr>
        <w:autoSpaceDE w:val="0"/>
        <w:autoSpaceDN w:val="0"/>
        <w:adjustRightInd w:val="0"/>
        <w:rPr>
          <w:rFonts w:ascii="Arial" w:hAnsi="Arial" w:cs="Arial"/>
          <w:szCs w:val="24"/>
        </w:rPr>
      </w:pPr>
      <w:r w:rsidRPr="00D05D98">
        <w:rPr>
          <w:rFonts w:ascii="Arial" w:hAnsi="Arial" w:cs="Arial"/>
          <w:szCs w:val="24"/>
        </w:rPr>
        <w:t>This policy applies</w:t>
      </w:r>
      <w:r>
        <w:rPr>
          <w:rFonts w:ascii="Arial" w:hAnsi="Arial" w:cs="Arial"/>
          <w:szCs w:val="24"/>
        </w:rPr>
        <w:t xml:space="preserve"> to all learners enrolled on any community learning workshops/courses provided through our established partners and being funded through Somerset Council.</w:t>
      </w:r>
    </w:p>
    <w:p w14:paraId="46E343A0" w14:textId="77777777" w:rsidR="005B306C" w:rsidRDefault="005B306C" w:rsidP="005B306C">
      <w:pPr>
        <w:rPr>
          <w:rFonts w:ascii="Arial" w:hAnsi="Arial" w:cs="Arial"/>
          <w:b/>
          <w:bCs/>
          <w:i/>
          <w:iCs/>
          <w:sz w:val="28"/>
          <w:szCs w:val="28"/>
        </w:rPr>
      </w:pPr>
    </w:p>
    <w:p w14:paraId="17A62F16" w14:textId="77777777" w:rsidR="005B306C" w:rsidRDefault="005B306C" w:rsidP="005B306C">
      <w:pPr>
        <w:rPr>
          <w:rFonts w:ascii="Arial" w:hAnsi="Arial" w:cs="Arial"/>
          <w:b/>
          <w:bCs/>
          <w:i/>
          <w:iCs/>
          <w:sz w:val="28"/>
          <w:szCs w:val="28"/>
        </w:rPr>
      </w:pPr>
      <w:r w:rsidRPr="00DB1AC1">
        <w:rPr>
          <w:rFonts w:ascii="Arial" w:hAnsi="Arial" w:cs="Arial"/>
          <w:b/>
          <w:bCs/>
          <w:i/>
          <w:iCs/>
          <w:sz w:val="28"/>
          <w:szCs w:val="28"/>
        </w:rPr>
        <w:t>Equality, Diversity and Inclusion</w:t>
      </w:r>
    </w:p>
    <w:p w14:paraId="5D69304A" w14:textId="77777777" w:rsidR="005B306C" w:rsidRDefault="005B306C" w:rsidP="005B306C">
      <w:pPr>
        <w:rPr>
          <w:rFonts w:ascii="Arial" w:hAnsi="Arial" w:cs="Arial"/>
          <w:szCs w:val="24"/>
        </w:rPr>
      </w:pPr>
      <w:r>
        <w:rPr>
          <w:rFonts w:ascii="Arial" w:hAnsi="Arial" w:cs="Arial"/>
          <w:szCs w:val="24"/>
        </w:rPr>
        <w:t xml:space="preserve">We are committed to equal opportunities. Everyone has a chance to join one of our community learning programmes.  We are welcoming and inclusive and actively encourage people of all ages, backgrounds and with different personal attributes to participate.  These expectations apply across the community learning team and our partners.  </w:t>
      </w:r>
    </w:p>
    <w:p w14:paraId="276E63CC" w14:textId="36068042" w:rsidR="005B306C" w:rsidRPr="006D1632" w:rsidRDefault="005B306C" w:rsidP="005B306C">
      <w:pPr>
        <w:autoSpaceDE w:val="0"/>
        <w:autoSpaceDN w:val="0"/>
        <w:adjustRightInd w:val="0"/>
        <w:rPr>
          <w:rFonts w:ascii="Arial" w:hAnsi="Arial" w:cs="Arial"/>
          <w:szCs w:val="24"/>
        </w:rPr>
      </w:pPr>
      <w:r w:rsidRPr="000B2808">
        <w:rPr>
          <w:rFonts w:ascii="Arial" w:hAnsi="Arial" w:cs="Arial"/>
          <w:noProof/>
          <w:highlight w:val="yellow"/>
        </w:rPr>
        <mc:AlternateContent>
          <mc:Choice Requires="wps">
            <w:drawing>
              <wp:anchor distT="45720" distB="45720" distL="114300" distR="114300" simplePos="0" relativeHeight="251667456" behindDoc="0" locked="0" layoutInCell="1" allowOverlap="1" wp14:anchorId="0164E3E2" wp14:editId="60842877">
                <wp:simplePos x="0" y="0"/>
                <wp:positionH relativeFrom="column">
                  <wp:posOffset>-35560</wp:posOffset>
                </wp:positionH>
                <wp:positionV relativeFrom="paragraph">
                  <wp:posOffset>513715</wp:posOffset>
                </wp:positionV>
                <wp:extent cx="3181350" cy="1771650"/>
                <wp:effectExtent l="0" t="0" r="19050" b="19050"/>
                <wp:wrapSquare wrapText="bothSides"/>
                <wp:docPr id="747706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771650"/>
                        </a:xfrm>
                        <a:prstGeom prst="flowChartAlternateProcess">
                          <a:avLst/>
                        </a:prstGeom>
                        <a:gradFill flip="none" rotWithShape="1">
                          <a:gsLst>
                            <a:gs pos="0">
                              <a:srgbClr val="FF0066">
                                <a:tint val="66000"/>
                                <a:satMod val="160000"/>
                              </a:srgbClr>
                            </a:gs>
                            <a:gs pos="50000">
                              <a:srgbClr val="FF0066">
                                <a:tint val="44500"/>
                                <a:satMod val="160000"/>
                              </a:srgbClr>
                            </a:gs>
                            <a:gs pos="100000">
                              <a:srgbClr val="FF0066">
                                <a:tint val="23500"/>
                                <a:satMod val="160000"/>
                              </a:srgbClr>
                            </a:gs>
                          </a:gsLst>
                          <a:lin ang="13500000" scaled="1"/>
                          <a:tileRect/>
                        </a:gradFill>
                        <a:ln w="9525">
                          <a:solidFill>
                            <a:srgbClr val="000000"/>
                          </a:solidFill>
                          <a:miter lim="800000"/>
                          <a:headEnd/>
                          <a:tailEnd/>
                        </a:ln>
                      </wps:spPr>
                      <wps:txbx>
                        <w:txbxContent>
                          <w:p w14:paraId="467E7384" w14:textId="77777777" w:rsidR="005B306C" w:rsidRPr="001D17AA" w:rsidRDefault="005B306C" w:rsidP="005B306C">
                            <w:pPr>
                              <w:jc w:val="center"/>
                              <w:rPr>
                                <w:rFonts w:ascii="Arial" w:hAnsi="Arial" w:cs="Arial"/>
                                <w:b/>
                                <w:bCs/>
                              </w:rPr>
                            </w:pPr>
                            <w:r w:rsidRPr="001D17AA">
                              <w:rPr>
                                <w:rFonts w:ascii="Arial" w:hAnsi="Arial" w:cs="Arial"/>
                                <w:b/>
                                <w:bCs/>
                              </w:rPr>
                              <w:t>Democracy</w:t>
                            </w:r>
                          </w:p>
                          <w:p w14:paraId="7C225B27" w14:textId="77777777" w:rsidR="005B306C" w:rsidRPr="00E71990" w:rsidRDefault="005B306C" w:rsidP="005B306C">
                            <w:pPr>
                              <w:jc w:val="center"/>
                              <w:rPr>
                                <w:rFonts w:ascii="Arial" w:hAnsi="Arial" w:cs="Arial"/>
                              </w:rPr>
                            </w:pPr>
                            <w:r>
                              <w:rPr>
                                <w:rFonts w:ascii="Arial" w:hAnsi="Arial" w:cs="Arial"/>
                              </w:rPr>
                              <w:t>We encourage all adults to the see their role in the bigger picture, to know their views count, to value each other’s views and values.  We will acknowledge your contributions and seek to give you confidence to speak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4E3E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margin-left:-2.8pt;margin-top:40.45pt;width:250.5pt;height:13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" fillcolor="#ff809c">
                <v:fill color2="#ffdae1" rotate="t" angle="225" colors="0 #ff809c;.5 #ffb3c1;1 #ffdae1" focus="100%" type="gradient"/>
                <v:textbox>
                  <w:txbxContent>
                    <w:p w14:paraId="467E7384" w14:textId="77777777" w:rsidR="005B306C" w:rsidRPr="001D17AA" w:rsidRDefault="005B306C" w:rsidP="005B306C">
                      <w:pPr>
                        <w:jc w:val="center"/>
                        <w:rPr>
                          <w:rFonts w:ascii="Arial" w:hAnsi="Arial" w:cs="Arial"/>
                          <w:b/>
                          <w:bCs/>
                        </w:rPr>
                      </w:pPr>
                      <w:r w:rsidRPr="001D17AA">
                        <w:rPr>
                          <w:rFonts w:ascii="Arial" w:hAnsi="Arial" w:cs="Arial"/>
                          <w:b/>
                          <w:bCs/>
                        </w:rPr>
                        <w:t>Democracy</w:t>
                      </w:r>
                    </w:p>
                    <w:p w14:paraId="7C225B27" w14:textId="77777777" w:rsidR="005B306C" w:rsidRPr="00E71990" w:rsidRDefault="005B306C" w:rsidP="005B306C">
                      <w:pPr>
                        <w:jc w:val="center"/>
                        <w:rPr>
                          <w:rFonts w:ascii="Arial" w:hAnsi="Arial" w:cs="Arial"/>
                        </w:rPr>
                      </w:pPr>
                      <w:r>
                        <w:rPr>
                          <w:rFonts w:ascii="Arial" w:hAnsi="Arial" w:cs="Arial"/>
                        </w:rPr>
                        <w:t>We encourage all adults to the see their role in the bigger picture, to know their views count, to value each other’s views and values.  We will acknowledge your contributions and seek to give you confidence to speak out.</w:t>
                      </w:r>
                    </w:p>
                  </w:txbxContent>
                </v:textbox>
                <w10:wrap type="square"/>
              </v:shape>
            </w:pict>
          </mc:Fallback>
        </mc:AlternateContent>
      </w:r>
      <w:r w:rsidRPr="000B2808">
        <w:rPr>
          <w:rFonts w:ascii="Arial" w:hAnsi="Arial" w:cs="Arial"/>
          <w:noProof/>
          <w:highlight w:val="yellow"/>
        </w:rPr>
        <mc:AlternateContent>
          <mc:Choice Requires="wps">
            <w:drawing>
              <wp:anchor distT="45720" distB="45720" distL="114300" distR="114300" simplePos="0" relativeHeight="251669504" behindDoc="0" locked="0" layoutInCell="1" allowOverlap="1" wp14:anchorId="17648990" wp14:editId="7951867B">
                <wp:simplePos x="0" y="0"/>
                <wp:positionH relativeFrom="column">
                  <wp:posOffset>-6350</wp:posOffset>
                </wp:positionH>
                <wp:positionV relativeFrom="paragraph">
                  <wp:posOffset>2399665</wp:posOffset>
                </wp:positionV>
                <wp:extent cx="3152140" cy="1181100"/>
                <wp:effectExtent l="0" t="0" r="10160" b="19050"/>
                <wp:wrapSquare wrapText="bothSides"/>
                <wp:docPr id="1678006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1181100"/>
                        </a:xfrm>
                        <a:prstGeom prst="flowChartAlternateProcess">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9525">
                          <a:solidFill>
                            <a:srgbClr val="000000"/>
                          </a:solidFill>
                          <a:miter lim="800000"/>
                          <a:headEnd/>
                          <a:tailEnd/>
                        </a:ln>
                      </wps:spPr>
                      <wps:txbx>
                        <w:txbxContent>
                          <w:p w14:paraId="28ABB1FB" w14:textId="77777777" w:rsidR="005B306C" w:rsidRDefault="005B306C" w:rsidP="005B306C">
                            <w:pPr>
                              <w:jc w:val="center"/>
                              <w:rPr>
                                <w:rFonts w:ascii="Arial" w:hAnsi="Arial" w:cs="Arial"/>
                                <w:b/>
                                <w:bCs/>
                              </w:rPr>
                            </w:pPr>
                            <w:r>
                              <w:rPr>
                                <w:rFonts w:ascii="Arial" w:hAnsi="Arial" w:cs="Arial"/>
                                <w:b/>
                                <w:bCs/>
                              </w:rPr>
                              <w:t>Individual Liberty</w:t>
                            </w:r>
                          </w:p>
                          <w:p w14:paraId="5DD7B3B0" w14:textId="77777777" w:rsidR="005B306C" w:rsidRPr="008B4C6C" w:rsidRDefault="005B306C" w:rsidP="005B306C">
                            <w:pPr>
                              <w:jc w:val="center"/>
                              <w:rPr>
                                <w:rFonts w:ascii="Arial" w:hAnsi="Arial" w:cs="Arial"/>
                              </w:rPr>
                            </w:pPr>
                            <w:r>
                              <w:rPr>
                                <w:rFonts w:ascii="Arial" w:hAnsi="Arial" w:cs="Arial"/>
                              </w:rPr>
                              <w:t>We all have rights and freedom of choice.  We recognise that others have the same rights.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48990" id="_x0000_s1029" type="#_x0000_t176" style="position:absolute;margin-left:-.5pt;margin-top:188.95pt;width:248.2pt;height:9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" fillcolor="#ffff80">
                <v:fill color2="#ffffda" rotate="t" angle="225" colors="0 #ffff80;.5 #ffffb3;1 #ffffda" focus="100%" type="gradient"/>
                <v:textbox>
                  <w:txbxContent>
                    <w:p w14:paraId="28ABB1FB" w14:textId="77777777" w:rsidR="005B306C" w:rsidRDefault="005B306C" w:rsidP="005B306C">
                      <w:pPr>
                        <w:jc w:val="center"/>
                        <w:rPr>
                          <w:rFonts w:ascii="Arial" w:hAnsi="Arial" w:cs="Arial"/>
                          <w:b/>
                          <w:bCs/>
                        </w:rPr>
                      </w:pPr>
                      <w:r>
                        <w:rPr>
                          <w:rFonts w:ascii="Arial" w:hAnsi="Arial" w:cs="Arial"/>
                          <w:b/>
                          <w:bCs/>
                        </w:rPr>
                        <w:t>Individual Liberty</w:t>
                      </w:r>
                    </w:p>
                    <w:p w14:paraId="5DD7B3B0" w14:textId="77777777" w:rsidR="005B306C" w:rsidRPr="008B4C6C" w:rsidRDefault="005B306C" w:rsidP="005B306C">
                      <w:pPr>
                        <w:jc w:val="center"/>
                        <w:rPr>
                          <w:rFonts w:ascii="Arial" w:hAnsi="Arial" w:cs="Arial"/>
                        </w:rPr>
                      </w:pPr>
                      <w:r>
                        <w:rPr>
                          <w:rFonts w:ascii="Arial" w:hAnsi="Arial" w:cs="Arial"/>
                        </w:rPr>
                        <w:t>We all have rights and freedom of choice.  We recognise that others have the same rights.</w:t>
                      </w:r>
                    </w:p>
                  </w:txbxContent>
                </v:textbox>
                <w10:wrap type="square"/>
              </v:shape>
            </w:pict>
          </mc:Fallback>
        </mc:AlternateContent>
      </w:r>
      <w:r w:rsidRPr="000B2808">
        <w:rPr>
          <w:rFonts w:ascii="Arial" w:hAnsi="Arial" w:cs="Arial"/>
          <w:noProof/>
          <w:highlight w:val="yellow"/>
        </w:rPr>
        <mc:AlternateContent>
          <mc:Choice Requires="wps">
            <w:drawing>
              <wp:anchor distT="45720" distB="45720" distL="114300" distR="114300" simplePos="0" relativeHeight="251670528" behindDoc="0" locked="0" layoutInCell="1" allowOverlap="1" wp14:anchorId="5C966389" wp14:editId="73154D03">
                <wp:simplePos x="0" y="0"/>
                <wp:positionH relativeFrom="column">
                  <wp:posOffset>3314700</wp:posOffset>
                </wp:positionH>
                <wp:positionV relativeFrom="paragraph">
                  <wp:posOffset>1854835</wp:posOffset>
                </wp:positionV>
                <wp:extent cx="3104515" cy="1771650"/>
                <wp:effectExtent l="0" t="0" r="19685" b="19050"/>
                <wp:wrapSquare wrapText="bothSides"/>
                <wp:docPr id="990011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1771650"/>
                        </a:xfrm>
                        <a:prstGeom prst="flowChartAlternateProcess">
                          <a:avLst/>
                        </a:prstGeom>
                        <a:gradFill flip="none" rotWithShape="1">
                          <a:gsLst>
                            <a:gs pos="0">
                              <a:srgbClr val="00B050">
                                <a:tint val="66000"/>
                                <a:satMod val="160000"/>
                              </a:srgbClr>
                            </a:gs>
                            <a:gs pos="50000">
                              <a:srgbClr val="00B050">
                                <a:tint val="44500"/>
                                <a:satMod val="160000"/>
                              </a:srgbClr>
                            </a:gs>
                            <a:gs pos="100000">
                              <a:srgbClr val="00B050">
                                <a:tint val="23500"/>
                                <a:satMod val="160000"/>
                              </a:srgbClr>
                            </a:gs>
                          </a:gsLst>
                          <a:lin ang="13500000" scaled="1"/>
                          <a:tileRect/>
                        </a:gradFill>
                        <a:ln w="9525">
                          <a:solidFill>
                            <a:srgbClr val="000000"/>
                          </a:solidFill>
                          <a:miter lim="800000"/>
                          <a:headEnd/>
                          <a:tailEnd/>
                        </a:ln>
                      </wps:spPr>
                      <wps:txbx>
                        <w:txbxContent>
                          <w:p w14:paraId="3715480C" w14:textId="77777777" w:rsidR="005B306C" w:rsidRDefault="005B306C" w:rsidP="005B306C">
                            <w:pPr>
                              <w:jc w:val="center"/>
                              <w:rPr>
                                <w:rFonts w:ascii="Arial" w:hAnsi="Arial" w:cs="Arial"/>
                                <w:b/>
                                <w:bCs/>
                              </w:rPr>
                            </w:pPr>
                            <w:r>
                              <w:rPr>
                                <w:rFonts w:ascii="Arial" w:hAnsi="Arial" w:cs="Arial"/>
                                <w:b/>
                                <w:bCs/>
                              </w:rPr>
                              <w:t xml:space="preserve">Respect and Tolerance </w:t>
                            </w:r>
                          </w:p>
                          <w:p w14:paraId="4679B76C" w14:textId="77777777" w:rsidR="005B306C" w:rsidRPr="008B4C6C" w:rsidRDefault="005B306C" w:rsidP="005B306C">
                            <w:pPr>
                              <w:jc w:val="center"/>
                              <w:rPr>
                                <w:rFonts w:ascii="Arial" w:hAnsi="Arial" w:cs="Arial"/>
                              </w:rPr>
                            </w:pPr>
                            <w:r>
                              <w:rPr>
                                <w:rFonts w:ascii="Arial" w:hAnsi="Arial" w:cs="Arial"/>
                              </w:rPr>
                              <w:t xml:space="preserve">We recognise and celebrate our differences. We create an inclusive environment where views, faiths, cultures and races are valued. We will promote diverse attitudes and challenge stereotypes and discrimination.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66389" id="_x0000_s1030" type="#_x0000_t176" style="position:absolute;margin-left:261pt;margin-top:146.05pt;width:244.45pt;height:13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" fillcolor="#8fdea0">
                <v:fill color2="#dff3e3" rotate="t" angle="225" colors="0 #8fdea0;.5 #bce9c5;1 #dff3e3" focus="100%" type="gradient"/>
                <v:textbox>
                  <w:txbxContent>
                    <w:p w14:paraId="3715480C" w14:textId="77777777" w:rsidR="005B306C" w:rsidRDefault="005B306C" w:rsidP="005B306C">
                      <w:pPr>
                        <w:jc w:val="center"/>
                        <w:rPr>
                          <w:rFonts w:ascii="Arial" w:hAnsi="Arial" w:cs="Arial"/>
                          <w:b/>
                          <w:bCs/>
                        </w:rPr>
                      </w:pPr>
                      <w:r>
                        <w:rPr>
                          <w:rFonts w:ascii="Arial" w:hAnsi="Arial" w:cs="Arial"/>
                          <w:b/>
                          <w:bCs/>
                        </w:rPr>
                        <w:t xml:space="preserve">Respect and Tolerance </w:t>
                      </w:r>
                    </w:p>
                    <w:p w14:paraId="4679B76C" w14:textId="77777777" w:rsidR="005B306C" w:rsidRPr="008B4C6C" w:rsidRDefault="005B306C" w:rsidP="005B306C">
                      <w:pPr>
                        <w:jc w:val="center"/>
                        <w:rPr>
                          <w:rFonts w:ascii="Arial" w:hAnsi="Arial" w:cs="Arial"/>
                        </w:rPr>
                      </w:pPr>
                      <w:r>
                        <w:rPr>
                          <w:rFonts w:ascii="Arial" w:hAnsi="Arial" w:cs="Arial"/>
                        </w:rPr>
                        <w:t xml:space="preserve">We recognise and celebrate our differences. We create an inclusive environment where views, faiths, cultures and races are valued. We will promote diverse attitudes and challenge stereotypes and discrimination. </w:t>
                      </w:r>
                    </w:p>
                  </w:txbxContent>
                </v:textbox>
                <w10:wrap type="square"/>
              </v:shape>
            </w:pict>
          </mc:Fallback>
        </mc:AlternateContent>
      </w:r>
      <w:r w:rsidRPr="000B2808">
        <w:rPr>
          <w:rFonts w:ascii="Arial" w:hAnsi="Arial" w:cs="Arial"/>
          <w:noProof/>
          <w:highlight w:val="yellow"/>
        </w:rPr>
        <mc:AlternateContent>
          <mc:Choice Requires="wps">
            <w:drawing>
              <wp:anchor distT="45720" distB="45720" distL="114300" distR="114300" simplePos="0" relativeHeight="251668480" behindDoc="0" locked="0" layoutInCell="1" allowOverlap="1" wp14:anchorId="532D80C9" wp14:editId="7D0860A8">
                <wp:simplePos x="0" y="0"/>
                <wp:positionH relativeFrom="column">
                  <wp:posOffset>3276600</wp:posOffset>
                </wp:positionH>
                <wp:positionV relativeFrom="paragraph">
                  <wp:posOffset>545465</wp:posOffset>
                </wp:positionV>
                <wp:extent cx="3104515" cy="1187450"/>
                <wp:effectExtent l="0" t="0" r="19685" b="12700"/>
                <wp:wrapSquare wrapText="bothSides"/>
                <wp:docPr id="184809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1187450"/>
                        </a:xfrm>
                        <a:prstGeom prst="flowChartAlternateProcess">
                          <a:avLst/>
                        </a:pr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lin ang="13500000" scaled="1"/>
                          <a:tileRect/>
                        </a:gradFill>
                        <a:ln w="9525">
                          <a:solidFill>
                            <a:srgbClr val="000000"/>
                          </a:solidFill>
                          <a:miter lim="800000"/>
                          <a:headEnd/>
                          <a:tailEnd/>
                        </a:ln>
                      </wps:spPr>
                      <wps:txbx>
                        <w:txbxContent>
                          <w:p w14:paraId="4D0FDCF4" w14:textId="77777777" w:rsidR="005B306C" w:rsidRDefault="005B306C" w:rsidP="005B306C">
                            <w:pPr>
                              <w:jc w:val="center"/>
                              <w:rPr>
                                <w:rFonts w:ascii="Arial" w:hAnsi="Arial" w:cs="Arial"/>
                                <w:b/>
                                <w:bCs/>
                              </w:rPr>
                            </w:pPr>
                            <w:r>
                              <w:rPr>
                                <w:rFonts w:ascii="Arial" w:hAnsi="Arial" w:cs="Arial"/>
                                <w:b/>
                                <w:bCs/>
                              </w:rPr>
                              <w:t>The Rule of Law</w:t>
                            </w:r>
                          </w:p>
                          <w:p w14:paraId="749C6B28" w14:textId="77777777" w:rsidR="005B306C" w:rsidRPr="008B4C6C" w:rsidRDefault="005B306C" w:rsidP="005B306C">
                            <w:pPr>
                              <w:jc w:val="center"/>
                              <w:rPr>
                                <w:rFonts w:ascii="Arial" w:hAnsi="Arial" w:cs="Arial"/>
                              </w:rPr>
                            </w:pPr>
                            <w:r w:rsidRPr="008B4C6C">
                              <w:rPr>
                                <w:rFonts w:ascii="Arial" w:hAnsi="Arial" w:cs="Arial"/>
                              </w:rPr>
                              <w:t>Laws protect everyone.  Laws, policies procedures and rules govern the country, the neighbourhood and the workplace.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D80C9" id="_x0000_s1031" type="#_x0000_t176" style="position:absolute;margin-left:258pt;margin-top:42.95pt;width:244.45pt;height:9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" fillcolor="#8cadea">
                <v:fill color2="#dee6f7" rotate="t" angle="225" colors="0 #8cadea;.5 #baccf0;1 #dee6f7" focus="100%" type="gradient"/>
                <v:textbox>
                  <w:txbxContent>
                    <w:p w14:paraId="4D0FDCF4" w14:textId="77777777" w:rsidR="005B306C" w:rsidRDefault="005B306C" w:rsidP="005B306C">
                      <w:pPr>
                        <w:jc w:val="center"/>
                        <w:rPr>
                          <w:rFonts w:ascii="Arial" w:hAnsi="Arial" w:cs="Arial"/>
                          <w:b/>
                          <w:bCs/>
                        </w:rPr>
                      </w:pPr>
                      <w:r>
                        <w:rPr>
                          <w:rFonts w:ascii="Arial" w:hAnsi="Arial" w:cs="Arial"/>
                          <w:b/>
                          <w:bCs/>
                        </w:rPr>
                        <w:t>The Rule of Law</w:t>
                      </w:r>
                    </w:p>
                    <w:p w14:paraId="749C6B28" w14:textId="77777777" w:rsidR="005B306C" w:rsidRPr="008B4C6C" w:rsidRDefault="005B306C" w:rsidP="005B306C">
                      <w:pPr>
                        <w:jc w:val="center"/>
                        <w:rPr>
                          <w:rFonts w:ascii="Arial" w:hAnsi="Arial" w:cs="Arial"/>
                        </w:rPr>
                      </w:pPr>
                      <w:r w:rsidRPr="008B4C6C">
                        <w:rPr>
                          <w:rFonts w:ascii="Arial" w:hAnsi="Arial" w:cs="Arial"/>
                        </w:rPr>
                        <w:t>Laws protect everyone.  Laws, policies procedures and rules govern the country, the neighbourhood and the workplace.</w:t>
                      </w:r>
                    </w:p>
                  </w:txbxContent>
                </v:textbox>
                <w10:wrap type="square"/>
              </v:shape>
            </w:pict>
          </mc:Fallback>
        </mc:AlternateContent>
      </w:r>
      <w:r>
        <w:rPr>
          <w:rFonts w:ascii="Arial" w:hAnsi="Arial" w:cs="Arial"/>
          <w:szCs w:val="24"/>
        </w:rPr>
        <w:t>In line with Government guidance Somerset Council and their partners seeks to embed ‘British Values’ throughout its practice.  The defined British Values are:</w:t>
      </w:r>
    </w:p>
    <w:p w14:paraId="50F74593" w14:textId="230246D3" w:rsidR="005B306C" w:rsidRDefault="005B306C" w:rsidP="005B306C">
      <w:pPr>
        <w:autoSpaceDE w:val="0"/>
        <w:autoSpaceDN w:val="0"/>
        <w:adjustRightInd w:val="0"/>
        <w:rPr>
          <w:rFonts w:ascii="Arial" w:hAnsi="Arial" w:cs="Arial"/>
          <w:szCs w:val="24"/>
        </w:rPr>
      </w:pPr>
    </w:p>
    <w:p w14:paraId="3231642F" w14:textId="6979F906" w:rsidR="005B306C" w:rsidRDefault="005B306C" w:rsidP="005B306C">
      <w:pPr>
        <w:autoSpaceDE w:val="0"/>
        <w:autoSpaceDN w:val="0"/>
        <w:adjustRightInd w:val="0"/>
        <w:rPr>
          <w:rFonts w:ascii="Arial" w:hAnsi="Arial" w:cs="Arial"/>
          <w:b/>
          <w:bCs/>
          <w:szCs w:val="24"/>
        </w:rPr>
      </w:pPr>
    </w:p>
    <w:p w14:paraId="5EF77089" w14:textId="2F6DBC11" w:rsidR="005B306C" w:rsidRDefault="005B306C" w:rsidP="005B306C">
      <w:pPr>
        <w:autoSpaceDE w:val="0"/>
        <w:autoSpaceDN w:val="0"/>
        <w:adjustRightInd w:val="0"/>
        <w:rPr>
          <w:rFonts w:ascii="Arial" w:hAnsi="Arial" w:cs="Arial"/>
          <w:b/>
          <w:bCs/>
          <w:szCs w:val="24"/>
        </w:rPr>
      </w:pPr>
    </w:p>
    <w:p w14:paraId="393508A5" w14:textId="00185239" w:rsidR="005B306C" w:rsidRDefault="005B306C" w:rsidP="005B306C">
      <w:pPr>
        <w:autoSpaceDE w:val="0"/>
        <w:autoSpaceDN w:val="0"/>
        <w:adjustRightInd w:val="0"/>
        <w:rPr>
          <w:rFonts w:ascii="Arial" w:hAnsi="Arial" w:cs="Arial"/>
          <w:b/>
          <w:bCs/>
          <w:szCs w:val="24"/>
        </w:rPr>
      </w:pPr>
      <w:r w:rsidRPr="006D5CBE">
        <w:rPr>
          <w:rFonts w:ascii="Arial" w:hAnsi="Arial" w:cs="Arial"/>
          <w:b/>
          <w:bCs/>
          <w:szCs w:val="24"/>
        </w:rPr>
        <w:lastRenderedPageBreak/>
        <w:t xml:space="preserve">What can you expect from </w:t>
      </w:r>
      <w:r>
        <w:rPr>
          <w:rFonts w:ascii="Arial" w:hAnsi="Arial" w:cs="Arial"/>
          <w:b/>
          <w:bCs/>
          <w:szCs w:val="24"/>
        </w:rPr>
        <w:t>attending you chosen adult community lear</w:t>
      </w:r>
      <w:r w:rsidRPr="006D5CBE">
        <w:rPr>
          <w:rFonts w:ascii="Arial" w:hAnsi="Arial" w:cs="Arial"/>
          <w:b/>
          <w:bCs/>
          <w:szCs w:val="24"/>
        </w:rPr>
        <w:t>ning workshop/course?</w:t>
      </w:r>
    </w:p>
    <w:p w14:paraId="42997F87" w14:textId="77777777" w:rsidR="005B306C" w:rsidRDefault="005B306C" w:rsidP="005B306C">
      <w:pPr>
        <w:autoSpaceDE w:val="0"/>
        <w:autoSpaceDN w:val="0"/>
        <w:adjustRightInd w:val="0"/>
        <w:rPr>
          <w:rFonts w:ascii="Arial" w:hAnsi="Arial" w:cs="Arial"/>
          <w:szCs w:val="24"/>
        </w:rPr>
      </w:pPr>
      <w:bookmarkStart w:id="2" w:name="_Hlk517079369"/>
      <w:r>
        <w:rPr>
          <w:rFonts w:ascii="Arial" w:hAnsi="Arial" w:cs="Arial"/>
          <w:szCs w:val="24"/>
        </w:rPr>
        <w:t>All our community learning partners are committed to:</w:t>
      </w:r>
    </w:p>
    <w:p w14:paraId="15BE32DD" w14:textId="0936C503" w:rsidR="005B306C" w:rsidRPr="00C43421" w:rsidRDefault="005B306C" w:rsidP="005B306C">
      <w:pPr>
        <w:pStyle w:val="ListParagraph"/>
        <w:numPr>
          <w:ilvl w:val="0"/>
          <w:numId w:val="30"/>
        </w:numPr>
        <w:rPr>
          <w:rFonts w:ascii="Arial" w:hAnsi="Arial" w:cs="Arial"/>
          <w:szCs w:val="24"/>
        </w:rPr>
      </w:pPr>
      <w:r w:rsidRPr="00C43421">
        <w:rPr>
          <w:rFonts w:ascii="Arial" w:hAnsi="Arial" w:cs="Arial"/>
          <w:szCs w:val="24"/>
        </w:rPr>
        <w:t xml:space="preserve">offering a friendly, adult atmosphere that encourages </w:t>
      </w:r>
      <w:r>
        <w:rPr>
          <w:rFonts w:ascii="Arial" w:hAnsi="Arial" w:cs="Arial"/>
          <w:szCs w:val="24"/>
        </w:rPr>
        <w:t xml:space="preserve">all learners to </w:t>
      </w:r>
      <w:r w:rsidRPr="00C43421">
        <w:rPr>
          <w:rFonts w:ascii="Arial" w:hAnsi="Arial" w:cs="Arial"/>
          <w:szCs w:val="24"/>
        </w:rPr>
        <w:t>succeed</w:t>
      </w:r>
    </w:p>
    <w:p w14:paraId="3CB21370" w14:textId="77777777" w:rsidR="005B306C" w:rsidRPr="00C43421" w:rsidRDefault="005B306C" w:rsidP="005B306C">
      <w:pPr>
        <w:pStyle w:val="ListParagraph"/>
        <w:numPr>
          <w:ilvl w:val="0"/>
          <w:numId w:val="30"/>
        </w:numPr>
        <w:rPr>
          <w:rFonts w:ascii="Arial" w:hAnsi="Arial" w:cs="Arial"/>
          <w:szCs w:val="24"/>
        </w:rPr>
      </w:pPr>
      <w:r w:rsidRPr="00C43421">
        <w:rPr>
          <w:rFonts w:ascii="Arial" w:hAnsi="Arial" w:cs="Arial"/>
          <w:szCs w:val="24"/>
        </w:rPr>
        <w:t xml:space="preserve">welcoming, respecting and valuing the diversity and rights of learners and </w:t>
      </w:r>
      <w:r>
        <w:rPr>
          <w:rFonts w:ascii="Arial" w:hAnsi="Arial" w:cs="Arial"/>
          <w:szCs w:val="24"/>
        </w:rPr>
        <w:t>their teams</w:t>
      </w:r>
    </w:p>
    <w:p w14:paraId="16A090A6" w14:textId="1530B3AC" w:rsidR="005B306C" w:rsidRDefault="005B306C" w:rsidP="005B306C">
      <w:pPr>
        <w:pStyle w:val="ListParagraph"/>
        <w:numPr>
          <w:ilvl w:val="0"/>
          <w:numId w:val="30"/>
        </w:numPr>
        <w:rPr>
          <w:rFonts w:ascii="Arial" w:hAnsi="Arial" w:cs="Arial"/>
          <w:szCs w:val="24"/>
        </w:rPr>
      </w:pPr>
      <w:r w:rsidRPr="00C43421">
        <w:rPr>
          <w:rFonts w:ascii="Arial" w:hAnsi="Arial" w:cs="Arial"/>
          <w:szCs w:val="24"/>
        </w:rPr>
        <w:t>ensuring</w:t>
      </w:r>
      <w:r>
        <w:rPr>
          <w:rFonts w:ascii="Arial" w:hAnsi="Arial" w:cs="Arial"/>
          <w:szCs w:val="24"/>
        </w:rPr>
        <w:t xml:space="preserve"> learners</w:t>
      </w:r>
      <w:r w:rsidRPr="00C43421">
        <w:rPr>
          <w:rFonts w:ascii="Arial" w:hAnsi="Arial" w:cs="Arial"/>
          <w:szCs w:val="24"/>
        </w:rPr>
        <w:t xml:space="preserve"> well-being and security by providing a safe environment</w:t>
      </w:r>
      <w:r w:rsidR="00497119">
        <w:rPr>
          <w:rFonts w:ascii="Arial" w:hAnsi="Arial" w:cs="Arial"/>
          <w:szCs w:val="24"/>
        </w:rPr>
        <w:t>.</w:t>
      </w:r>
    </w:p>
    <w:p w14:paraId="28D9E56E" w14:textId="77777777" w:rsidR="005B306C" w:rsidRPr="00AD3B2B" w:rsidRDefault="005B306C" w:rsidP="005B306C">
      <w:pPr>
        <w:rPr>
          <w:rFonts w:ascii="Arial" w:hAnsi="Arial" w:cs="Arial"/>
          <w:szCs w:val="24"/>
        </w:rPr>
      </w:pPr>
      <w:r>
        <w:rPr>
          <w:rFonts w:ascii="Arial" w:hAnsi="Arial" w:cs="Arial"/>
          <w:szCs w:val="24"/>
        </w:rPr>
        <w:t>Learners can expect to receive:</w:t>
      </w:r>
    </w:p>
    <w:p w14:paraId="4A437E7C" w14:textId="77777777" w:rsidR="005B306C" w:rsidRPr="0009261D" w:rsidRDefault="005B306C" w:rsidP="005B306C">
      <w:pPr>
        <w:pStyle w:val="ListParagraph"/>
        <w:numPr>
          <w:ilvl w:val="0"/>
          <w:numId w:val="31"/>
        </w:numPr>
        <w:rPr>
          <w:rFonts w:ascii="Arial" w:hAnsi="Arial" w:cs="Arial"/>
          <w:szCs w:val="24"/>
        </w:rPr>
      </w:pPr>
      <w:r w:rsidRPr="0009261D">
        <w:rPr>
          <w:rFonts w:ascii="Arial" w:hAnsi="Arial" w:cs="Arial"/>
          <w:szCs w:val="24"/>
        </w:rPr>
        <w:t xml:space="preserve">High </w:t>
      </w:r>
      <w:r w:rsidRPr="003D32B9">
        <w:rPr>
          <w:rFonts w:ascii="Arial" w:hAnsi="Arial" w:cs="Arial"/>
          <w:szCs w:val="24"/>
        </w:rPr>
        <w:t>quality</w:t>
      </w:r>
      <w:r w:rsidRPr="0009261D">
        <w:rPr>
          <w:rFonts w:ascii="Arial" w:hAnsi="Arial" w:cs="Arial"/>
          <w:szCs w:val="24"/>
        </w:rPr>
        <w:t xml:space="preserve"> teaching delivered by suitably qualified and experienced </w:t>
      </w:r>
      <w:r>
        <w:rPr>
          <w:rFonts w:ascii="Arial" w:hAnsi="Arial" w:cs="Arial"/>
          <w:szCs w:val="24"/>
        </w:rPr>
        <w:t>tutors/facilitators</w:t>
      </w:r>
      <w:r w:rsidRPr="0009261D">
        <w:rPr>
          <w:rFonts w:ascii="Arial" w:hAnsi="Arial" w:cs="Arial"/>
          <w:szCs w:val="24"/>
        </w:rPr>
        <w:t>.</w:t>
      </w:r>
    </w:p>
    <w:p w14:paraId="1A582681" w14:textId="77777777" w:rsidR="005B306C" w:rsidRPr="0009261D" w:rsidRDefault="005B306C" w:rsidP="005B306C">
      <w:pPr>
        <w:pStyle w:val="ListParagraph"/>
        <w:numPr>
          <w:ilvl w:val="0"/>
          <w:numId w:val="31"/>
        </w:numPr>
        <w:rPr>
          <w:rFonts w:ascii="Arial" w:hAnsi="Arial" w:cs="Arial"/>
          <w:szCs w:val="24"/>
        </w:rPr>
      </w:pPr>
      <w:r w:rsidRPr="0009261D">
        <w:rPr>
          <w:rFonts w:ascii="Arial" w:hAnsi="Arial" w:cs="Arial"/>
          <w:szCs w:val="24"/>
        </w:rPr>
        <w:t>Clear information about your learning programme</w:t>
      </w:r>
    </w:p>
    <w:p w14:paraId="42C9D2F8" w14:textId="77777777" w:rsidR="005B306C" w:rsidRPr="0009261D" w:rsidRDefault="005B306C" w:rsidP="005B306C">
      <w:pPr>
        <w:pStyle w:val="ListParagraph"/>
        <w:numPr>
          <w:ilvl w:val="0"/>
          <w:numId w:val="31"/>
        </w:numPr>
        <w:rPr>
          <w:rFonts w:ascii="Arial" w:hAnsi="Arial" w:cs="Arial"/>
          <w:szCs w:val="24"/>
        </w:rPr>
      </w:pPr>
      <w:r w:rsidRPr="0009261D">
        <w:rPr>
          <w:rFonts w:ascii="Arial" w:hAnsi="Arial" w:cs="Arial"/>
          <w:szCs w:val="24"/>
        </w:rPr>
        <w:t>High quality course materials</w:t>
      </w:r>
      <w:r>
        <w:rPr>
          <w:rFonts w:ascii="Arial" w:hAnsi="Arial" w:cs="Arial"/>
          <w:color w:val="FF0000"/>
          <w:szCs w:val="24"/>
        </w:rPr>
        <w:t xml:space="preserve"> (if applicable)</w:t>
      </w:r>
    </w:p>
    <w:p w14:paraId="53AF3F19" w14:textId="77777777" w:rsidR="005B306C" w:rsidRPr="0009261D" w:rsidRDefault="005B306C" w:rsidP="005B306C">
      <w:pPr>
        <w:pStyle w:val="ListParagraph"/>
        <w:numPr>
          <w:ilvl w:val="0"/>
          <w:numId w:val="31"/>
        </w:numPr>
        <w:rPr>
          <w:rFonts w:ascii="Arial" w:hAnsi="Arial" w:cs="Arial"/>
          <w:szCs w:val="24"/>
        </w:rPr>
      </w:pPr>
      <w:r w:rsidRPr="0009261D">
        <w:rPr>
          <w:rFonts w:ascii="Arial" w:hAnsi="Arial" w:cs="Arial"/>
          <w:szCs w:val="24"/>
        </w:rPr>
        <w:t>A safe, accessible and welcoming learning environment.</w:t>
      </w:r>
    </w:p>
    <w:p w14:paraId="0514751B" w14:textId="77777777" w:rsidR="005B306C" w:rsidRPr="0009261D" w:rsidRDefault="005B306C" w:rsidP="005B306C">
      <w:pPr>
        <w:pStyle w:val="ListParagraph"/>
        <w:numPr>
          <w:ilvl w:val="0"/>
          <w:numId w:val="31"/>
        </w:numPr>
        <w:rPr>
          <w:rFonts w:ascii="Arial" w:hAnsi="Arial" w:cs="Arial"/>
          <w:szCs w:val="24"/>
        </w:rPr>
      </w:pPr>
      <w:r w:rsidRPr="0009261D">
        <w:rPr>
          <w:rFonts w:ascii="Arial" w:hAnsi="Arial" w:cs="Arial"/>
          <w:szCs w:val="24"/>
        </w:rPr>
        <w:t>Impartial information</w:t>
      </w:r>
      <w:r>
        <w:rPr>
          <w:rFonts w:ascii="Arial" w:hAnsi="Arial" w:cs="Arial"/>
          <w:szCs w:val="24"/>
        </w:rPr>
        <w:t>, advice and guidance on future learning to meet your long-term aspirations/goals</w:t>
      </w:r>
      <w:r w:rsidRPr="0009261D">
        <w:rPr>
          <w:rFonts w:ascii="Arial" w:hAnsi="Arial" w:cs="Arial"/>
          <w:szCs w:val="24"/>
        </w:rPr>
        <w:t>.</w:t>
      </w:r>
    </w:p>
    <w:p w14:paraId="7CDD4A2C" w14:textId="77777777" w:rsidR="005B306C" w:rsidRPr="0009261D" w:rsidRDefault="005B306C" w:rsidP="005B306C">
      <w:pPr>
        <w:pStyle w:val="ListParagraph"/>
        <w:numPr>
          <w:ilvl w:val="0"/>
          <w:numId w:val="31"/>
        </w:numPr>
        <w:rPr>
          <w:rFonts w:ascii="Arial" w:hAnsi="Arial" w:cs="Arial"/>
          <w:szCs w:val="24"/>
        </w:rPr>
      </w:pPr>
      <w:r w:rsidRPr="0009261D">
        <w:rPr>
          <w:rFonts w:ascii="Arial" w:hAnsi="Arial" w:cs="Arial"/>
          <w:szCs w:val="24"/>
        </w:rPr>
        <w:t>The opportunity for you to tell us your views about your learning experience.</w:t>
      </w:r>
    </w:p>
    <w:p w14:paraId="5073711F" w14:textId="77777777" w:rsidR="005B306C" w:rsidRPr="00FB6CD5" w:rsidRDefault="005B306C" w:rsidP="005B306C">
      <w:pPr>
        <w:pStyle w:val="ListParagraph"/>
        <w:numPr>
          <w:ilvl w:val="0"/>
          <w:numId w:val="31"/>
        </w:numPr>
        <w:autoSpaceDE w:val="0"/>
        <w:autoSpaceDN w:val="0"/>
        <w:adjustRightInd w:val="0"/>
        <w:rPr>
          <w:rFonts w:ascii="Arial" w:eastAsia="Calibri" w:hAnsi="Arial" w:cs="Arial"/>
          <w:szCs w:val="24"/>
        </w:rPr>
      </w:pPr>
      <w:r w:rsidRPr="00FB6CD5">
        <w:rPr>
          <w:rFonts w:ascii="Arial" w:hAnsi="Arial" w:cs="Arial"/>
          <w:szCs w:val="24"/>
        </w:rPr>
        <w:t>An inclusive environment that celebrates diversity and where you are treated with respect dignity and equity by staff and fellow learners</w:t>
      </w:r>
    </w:p>
    <w:p w14:paraId="77C784E8" w14:textId="77777777" w:rsidR="005B306C" w:rsidRDefault="005B306C" w:rsidP="005B306C">
      <w:pPr>
        <w:tabs>
          <w:tab w:val="left" w:pos="0"/>
          <w:tab w:val="left" w:pos="720"/>
          <w:tab w:val="left" w:pos="1440"/>
          <w:tab w:val="left" w:pos="2160"/>
          <w:tab w:val="left" w:pos="2880"/>
          <w:tab w:val="left" w:pos="5130"/>
        </w:tabs>
        <w:suppressAutoHyphens/>
        <w:autoSpaceDE w:val="0"/>
        <w:autoSpaceDN w:val="0"/>
        <w:spacing w:after="0" w:line="247" w:lineRule="auto"/>
        <w:jc w:val="both"/>
      </w:pPr>
    </w:p>
    <w:p w14:paraId="3C429F88" w14:textId="77777777" w:rsidR="005B306C" w:rsidRDefault="005B306C" w:rsidP="005B306C">
      <w:pPr>
        <w:tabs>
          <w:tab w:val="left" w:pos="0"/>
          <w:tab w:val="left" w:pos="720"/>
          <w:tab w:val="left" w:pos="1440"/>
          <w:tab w:val="left" w:pos="2160"/>
          <w:tab w:val="left" w:pos="2880"/>
          <w:tab w:val="left" w:pos="5130"/>
        </w:tabs>
        <w:suppressAutoHyphens/>
        <w:autoSpaceDE w:val="0"/>
        <w:autoSpaceDN w:val="0"/>
        <w:spacing w:after="0" w:line="247" w:lineRule="auto"/>
        <w:jc w:val="both"/>
        <w:rPr>
          <w:rFonts w:ascii="Arial" w:hAnsi="Arial" w:cs="Arial"/>
          <w:b/>
          <w:bCs/>
          <w:szCs w:val="24"/>
        </w:rPr>
      </w:pPr>
      <w:r w:rsidRPr="00661D88">
        <w:rPr>
          <w:rFonts w:ascii="Arial" w:hAnsi="Arial" w:cs="Arial"/>
          <w:b/>
          <w:bCs/>
          <w:szCs w:val="24"/>
        </w:rPr>
        <w:t xml:space="preserve">What we expect from you </w:t>
      </w:r>
    </w:p>
    <w:p w14:paraId="62EF09EF" w14:textId="77777777" w:rsidR="005B306C" w:rsidRPr="00661D88" w:rsidRDefault="005B306C" w:rsidP="005B306C">
      <w:pPr>
        <w:tabs>
          <w:tab w:val="left" w:pos="0"/>
          <w:tab w:val="left" w:pos="720"/>
          <w:tab w:val="left" w:pos="1440"/>
          <w:tab w:val="left" w:pos="2160"/>
          <w:tab w:val="left" w:pos="2880"/>
          <w:tab w:val="left" w:pos="5130"/>
        </w:tabs>
        <w:suppressAutoHyphens/>
        <w:autoSpaceDE w:val="0"/>
        <w:autoSpaceDN w:val="0"/>
        <w:spacing w:after="0" w:line="247" w:lineRule="auto"/>
        <w:jc w:val="both"/>
        <w:rPr>
          <w:rFonts w:ascii="Arial" w:hAnsi="Arial" w:cs="Arial"/>
          <w:b/>
          <w:bCs/>
          <w:szCs w:val="24"/>
        </w:rPr>
      </w:pPr>
    </w:p>
    <w:bookmarkEnd w:id="2"/>
    <w:p w14:paraId="075CF463"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 xml:space="preserve">Tell your tutor/facilitator and/or partner staff team if you have a disability, learning difficulty or health problem so support can be provided where needed.  </w:t>
      </w:r>
    </w:p>
    <w:p w14:paraId="14183649"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Treat all fellow learners and staff with respect, dignity and equity.</w:t>
      </w:r>
    </w:p>
    <w:p w14:paraId="7FE74A75"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Report any concerns to your tutor/facilitator.</w:t>
      </w:r>
    </w:p>
    <w:p w14:paraId="672076B1"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Understand that there is a certain amount of paperwork to be completed to ensure that your needs are met and to record your progress.</w:t>
      </w:r>
    </w:p>
    <w:p w14:paraId="63765ECF"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Attend each session of your learning programme.</w:t>
      </w:r>
    </w:p>
    <w:p w14:paraId="4F20045D"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Let your tutor/facilitator know if you are going to miss any sessions or are having difficulties attending the learning programme.</w:t>
      </w:r>
    </w:p>
    <w:p w14:paraId="1A544379"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Follow ground rules agreed as a group.</w:t>
      </w:r>
    </w:p>
    <w:p w14:paraId="2DAD2AB6"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Follow any health and safety procedures or instructions.</w:t>
      </w:r>
    </w:p>
    <w:p w14:paraId="674C52F8" w14:textId="77777777" w:rsidR="005B306C" w:rsidRDefault="005B306C" w:rsidP="005B306C">
      <w:pPr>
        <w:pStyle w:val="ListParagraph"/>
        <w:numPr>
          <w:ilvl w:val="0"/>
          <w:numId w:val="32"/>
        </w:numPr>
        <w:rPr>
          <w:rFonts w:ascii="Arial" w:hAnsi="Arial" w:cs="Arial"/>
          <w:szCs w:val="24"/>
        </w:rPr>
      </w:pPr>
      <w:r>
        <w:rPr>
          <w:rFonts w:ascii="Arial" w:hAnsi="Arial" w:cs="Arial"/>
          <w:szCs w:val="24"/>
        </w:rPr>
        <w:t xml:space="preserve">Report </w:t>
      </w:r>
      <w:r w:rsidRPr="00CF59D2">
        <w:rPr>
          <w:rFonts w:ascii="Arial" w:hAnsi="Arial" w:cs="Arial"/>
          <w:szCs w:val="24"/>
        </w:rPr>
        <w:t>any</w:t>
      </w:r>
      <w:r>
        <w:rPr>
          <w:rFonts w:ascii="Arial" w:hAnsi="Arial" w:cs="Arial"/>
          <w:szCs w:val="24"/>
        </w:rPr>
        <w:t xml:space="preserve"> accidents, incidents or near misses that happen to your tutor/facilitator.</w:t>
      </w:r>
    </w:p>
    <w:p w14:paraId="7617DF8A" w14:textId="77777777" w:rsidR="005B306C" w:rsidRDefault="005B306C" w:rsidP="005B306C">
      <w:pPr>
        <w:rPr>
          <w:rFonts w:ascii="Arial" w:hAnsi="Arial" w:cs="Arial"/>
          <w:szCs w:val="24"/>
        </w:rPr>
      </w:pPr>
    </w:p>
    <w:p w14:paraId="0CE79D1C" w14:textId="77777777" w:rsidR="005B306C" w:rsidRDefault="005B306C" w:rsidP="005B306C">
      <w:pPr>
        <w:rPr>
          <w:rFonts w:ascii="Arial" w:hAnsi="Arial" w:cs="Arial"/>
          <w:b/>
          <w:bCs/>
          <w:szCs w:val="24"/>
        </w:rPr>
      </w:pPr>
      <w:r w:rsidRPr="00870A5C">
        <w:rPr>
          <w:rFonts w:ascii="Arial" w:hAnsi="Arial" w:cs="Arial"/>
          <w:b/>
          <w:bCs/>
          <w:szCs w:val="24"/>
        </w:rPr>
        <w:t>Examples of inappropriate behaviour include</w:t>
      </w:r>
      <w:r>
        <w:rPr>
          <w:rFonts w:ascii="Arial" w:hAnsi="Arial" w:cs="Arial"/>
          <w:b/>
          <w:bCs/>
          <w:szCs w:val="24"/>
        </w:rPr>
        <w:t>:</w:t>
      </w:r>
    </w:p>
    <w:p w14:paraId="2C82E4E9" w14:textId="77777777" w:rsidR="005B306C" w:rsidRPr="00962DD5" w:rsidRDefault="005B306C" w:rsidP="005B306C">
      <w:pPr>
        <w:pStyle w:val="ListParagraph"/>
        <w:numPr>
          <w:ilvl w:val="0"/>
          <w:numId w:val="34"/>
        </w:numPr>
        <w:rPr>
          <w:rFonts w:ascii="Arial" w:hAnsi="Arial" w:cs="Arial"/>
          <w:szCs w:val="24"/>
        </w:rPr>
      </w:pPr>
      <w:r w:rsidRPr="00962DD5">
        <w:rPr>
          <w:rFonts w:ascii="Arial" w:hAnsi="Arial" w:cs="Arial"/>
          <w:szCs w:val="24"/>
        </w:rPr>
        <w:t>Causing persistent disruption to own or others learning.</w:t>
      </w:r>
    </w:p>
    <w:p w14:paraId="349478CA" w14:textId="15BB324A" w:rsidR="005B306C" w:rsidRPr="00962DD5" w:rsidRDefault="005B306C" w:rsidP="005B306C">
      <w:pPr>
        <w:pStyle w:val="ListParagraph"/>
        <w:numPr>
          <w:ilvl w:val="0"/>
          <w:numId w:val="34"/>
        </w:numPr>
        <w:rPr>
          <w:rFonts w:ascii="Arial" w:hAnsi="Arial" w:cs="Arial"/>
          <w:szCs w:val="24"/>
        </w:rPr>
      </w:pPr>
      <w:r w:rsidRPr="00962DD5">
        <w:rPr>
          <w:rFonts w:ascii="Arial" w:hAnsi="Arial" w:cs="Arial"/>
          <w:szCs w:val="24"/>
        </w:rPr>
        <w:t xml:space="preserve">Being </w:t>
      </w:r>
      <w:r>
        <w:rPr>
          <w:rFonts w:ascii="Arial" w:hAnsi="Arial" w:cs="Arial"/>
          <w:szCs w:val="24"/>
        </w:rPr>
        <w:t>dis</w:t>
      </w:r>
      <w:r w:rsidRPr="00962DD5">
        <w:rPr>
          <w:rFonts w:ascii="Arial" w:hAnsi="Arial" w:cs="Arial"/>
          <w:szCs w:val="24"/>
        </w:rPr>
        <w:t>respectful to staff and other learners</w:t>
      </w:r>
      <w:r w:rsidR="004633D1">
        <w:rPr>
          <w:rFonts w:ascii="Arial" w:hAnsi="Arial" w:cs="Arial"/>
          <w:szCs w:val="24"/>
        </w:rPr>
        <w:t>.</w:t>
      </w:r>
    </w:p>
    <w:p w14:paraId="3EEAB56D" w14:textId="4984F2C9" w:rsidR="005B306C" w:rsidRPr="00962DD5" w:rsidRDefault="005B306C" w:rsidP="005B306C">
      <w:pPr>
        <w:pStyle w:val="ListParagraph"/>
        <w:numPr>
          <w:ilvl w:val="0"/>
          <w:numId w:val="34"/>
        </w:numPr>
        <w:rPr>
          <w:rFonts w:ascii="Arial" w:hAnsi="Arial" w:cs="Arial"/>
          <w:szCs w:val="24"/>
        </w:rPr>
      </w:pPr>
      <w:r w:rsidRPr="00962DD5">
        <w:rPr>
          <w:rFonts w:ascii="Arial" w:hAnsi="Arial" w:cs="Arial"/>
          <w:szCs w:val="24"/>
        </w:rPr>
        <w:t>Any form of bullying behaviour</w:t>
      </w:r>
      <w:r w:rsidR="004633D1">
        <w:rPr>
          <w:rFonts w:ascii="Arial" w:hAnsi="Arial" w:cs="Arial"/>
          <w:szCs w:val="24"/>
        </w:rPr>
        <w:t>.</w:t>
      </w:r>
      <w:r w:rsidRPr="00962DD5">
        <w:rPr>
          <w:rFonts w:ascii="Arial" w:hAnsi="Arial" w:cs="Arial"/>
          <w:szCs w:val="24"/>
        </w:rPr>
        <w:t xml:space="preserve"> </w:t>
      </w:r>
    </w:p>
    <w:p w14:paraId="4D3EDA7B" w14:textId="28DD2296" w:rsidR="005B306C" w:rsidRPr="00962DD5" w:rsidRDefault="005B306C" w:rsidP="005B306C">
      <w:pPr>
        <w:pStyle w:val="ListParagraph"/>
        <w:numPr>
          <w:ilvl w:val="0"/>
          <w:numId w:val="34"/>
        </w:numPr>
        <w:rPr>
          <w:rFonts w:ascii="Arial" w:hAnsi="Arial" w:cs="Arial"/>
          <w:szCs w:val="24"/>
        </w:rPr>
      </w:pPr>
      <w:r w:rsidRPr="00962DD5">
        <w:rPr>
          <w:rFonts w:ascii="Arial" w:hAnsi="Arial" w:cs="Arial"/>
          <w:szCs w:val="24"/>
        </w:rPr>
        <w:t>Discriminatory behaviour that falls outside of the ‘British Values’</w:t>
      </w:r>
      <w:r w:rsidR="00FF3F4D">
        <w:rPr>
          <w:rFonts w:ascii="Arial" w:hAnsi="Arial" w:cs="Arial"/>
          <w:szCs w:val="24"/>
        </w:rPr>
        <w:t>.</w:t>
      </w:r>
    </w:p>
    <w:p w14:paraId="7F509040" w14:textId="4684AFE8" w:rsidR="005B306C" w:rsidRDefault="005B306C" w:rsidP="005B306C">
      <w:pPr>
        <w:pStyle w:val="ListParagraph"/>
        <w:numPr>
          <w:ilvl w:val="0"/>
          <w:numId w:val="34"/>
        </w:numPr>
        <w:rPr>
          <w:rFonts w:ascii="Arial" w:hAnsi="Arial" w:cs="Arial"/>
          <w:szCs w:val="24"/>
        </w:rPr>
      </w:pPr>
      <w:r>
        <w:rPr>
          <w:rFonts w:ascii="Arial" w:hAnsi="Arial" w:cs="Arial"/>
          <w:szCs w:val="24"/>
        </w:rPr>
        <w:t>Use of rude, offensive or discriminatory language</w:t>
      </w:r>
      <w:r w:rsidR="00FF3F4D">
        <w:rPr>
          <w:rFonts w:ascii="Arial" w:hAnsi="Arial" w:cs="Arial"/>
          <w:szCs w:val="24"/>
        </w:rPr>
        <w:t>.</w:t>
      </w:r>
      <w:r>
        <w:rPr>
          <w:rFonts w:ascii="Arial" w:hAnsi="Arial" w:cs="Arial"/>
          <w:szCs w:val="24"/>
        </w:rPr>
        <w:t xml:space="preserve"> </w:t>
      </w:r>
    </w:p>
    <w:p w14:paraId="50BAD2D9" w14:textId="6B5D21D5" w:rsidR="005B306C" w:rsidRPr="00962DD5" w:rsidRDefault="005B306C" w:rsidP="005B306C">
      <w:pPr>
        <w:pStyle w:val="ListParagraph"/>
        <w:numPr>
          <w:ilvl w:val="0"/>
          <w:numId w:val="34"/>
        </w:numPr>
        <w:rPr>
          <w:rFonts w:ascii="Arial" w:hAnsi="Arial" w:cs="Arial"/>
          <w:szCs w:val="24"/>
        </w:rPr>
      </w:pPr>
      <w:r>
        <w:rPr>
          <w:rFonts w:ascii="Arial" w:hAnsi="Arial" w:cs="Arial"/>
          <w:szCs w:val="24"/>
        </w:rPr>
        <w:t>Threatening behaviour or abuse</w:t>
      </w:r>
      <w:r w:rsidR="00FF3F4D">
        <w:rPr>
          <w:rFonts w:ascii="Arial" w:hAnsi="Arial" w:cs="Arial"/>
          <w:szCs w:val="24"/>
        </w:rPr>
        <w:t>.</w:t>
      </w:r>
    </w:p>
    <w:p w14:paraId="2A37A261" w14:textId="77777777" w:rsidR="005B306C" w:rsidRDefault="005B306C" w:rsidP="005B306C">
      <w:pPr>
        <w:pStyle w:val="ListParagraph"/>
        <w:numPr>
          <w:ilvl w:val="0"/>
          <w:numId w:val="34"/>
        </w:numPr>
        <w:rPr>
          <w:rFonts w:ascii="Arial" w:hAnsi="Arial" w:cs="Arial"/>
          <w:szCs w:val="24"/>
        </w:rPr>
      </w:pPr>
      <w:r w:rsidRPr="00962DD5">
        <w:rPr>
          <w:rFonts w:ascii="Arial" w:hAnsi="Arial" w:cs="Arial"/>
          <w:szCs w:val="24"/>
        </w:rPr>
        <w:t xml:space="preserve">Possession of any prohibited items, including knives, illegal drugs, </w:t>
      </w:r>
      <w:r>
        <w:rPr>
          <w:rFonts w:ascii="Arial" w:hAnsi="Arial" w:cs="Arial"/>
          <w:szCs w:val="24"/>
        </w:rPr>
        <w:t xml:space="preserve">and </w:t>
      </w:r>
      <w:r w:rsidRPr="00962DD5">
        <w:rPr>
          <w:rFonts w:ascii="Arial" w:hAnsi="Arial" w:cs="Arial"/>
          <w:szCs w:val="24"/>
        </w:rPr>
        <w:t>alcohol</w:t>
      </w:r>
      <w:r>
        <w:rPr>
          <w:rFonts w:ascii="Arial" w:hAnsi="Arial" w:cs="Arial"/>
          <w:szCs w:val="24"/>
        </w:rPr>
        <w:t>.</w:t>
      </w:r>
      <w:r w:rsidRPr="00962DD5">
        <w:rPr>
          <w:rFonts w:ascii="Arial" w:hAnsi="Arial" w:cs="Arial"/>
          <w:szCs w:val="24"/>
        </w:rPr>
        <w:t xml:space="preserve"> </w:t>
      </w:r>
    </w:p>
    <w:p w14:paraId="335D2B05" w14:textId="77777777" w:rsidR="005B306C" w:rsidRDefault="005B306C" w:rsidP="005B306C">
      <w:pPr>
        <w:pStyle w:val="ListParagraph"/>
        <w:numPr>
          <w:ilvl w:val="0"/>
          <w:numId w:val="34"/>
        </w:numPr>
        <w:rPr>
          <w:rFonts w:ascii="Arial" w:hAnsi="Arial" w:cs="Arial"/>
          <w:szCs w:val="24"/>
        </w:rPr>
      </w:pPr>
      <w:r>
        <w:rPr>
          <w:rFonts w:ascii="Arial" w:hAnsi="Arial" w:cs="Arial"/>
          <w:szCs w:val="24"/>
        </w:rPr>
        <w:lastRenderedPageBreak/>
        <w:t xml:space="preserve">Plagiarism or cheating on any formal assessments or any actions that contradict awarding organisation regulation.   </w:t>
      </w:r>
    </w:p>
    <w:p w14:paraId="1848391C" w14:textId="77777777" w:rsidR="005B306C" w:rsidRDefault="005B306C" w:rsidP="005B306C">
      <w:pPr>
        <w:rPr>
          <w:rFonts w:ascii="Arial" w:hAnsi="Arial" w:cs="Arial"/>
          <w:szCs w:val="24"/>
        </w:rPr>
      </w:pPr>
      <w:r>
        <w:rPr>
          <w:rFonts w:ascii="Arial" w:hAnsi="Arial" w:cs="Arial"/>
          <w:szCs w:val="24"/>
        </w:rPr>
        <w:t xml:space="preserve">Please note that this is not a complete list and that there may be other issues that could lead to action being taken.  </w:t>
      </w:r>
    </w:p>
    <w:p w14:paraId="25C395EE" w14:textId="77777777" w:rsidR="005B306C" w:rsidRDefault="005B306C" w:rsidP="005B306C">
      <w:pPr>
        <w:rPr>
          <w:rFonts w:ascii="Arial" w:hAnsi="Arial" w:cs="Arial"/>
          <w:szCs w:val="24"/>
        </w:rPr>
      </w:pPr>
    </w:p>
    <w:p w14:paraId="5B5B8C1F" w14:textId="77777777" w:rsidR="005B306C" w:rsidRPr="00CE1119" w:rsidRDefault="005B306C" w:rsidP="005B306C">
      <w:pPr>
        <w:rPr>
          <w:rFonts w:ascii="Arial" w:hAnsi="Arial" w:cs="Arial"/>
          <w:b/>
          <w:bCs/>
          <w:szCs w:val="24"/>
        </w:rPr>
      </w:pPr>
      <w:r w:rsidRPr="00CE1119">
        <w:rPr>
          <w:rFonts w:ascii="Arial" w:hAnsi="Arial" w:cs="Arial"/>
          <w:b/>
          <w:bCs/>
          <w:szCs w:val="24"/>
        </w:rPr>
        <w:t xml:space="preserve">Procedures for dealing with inappropriate behaviour </w:t>
      </w:r>
    </w:p>
    <w:p w14:paraId="621B7819" w14:textId="77777777" w:rsidR="005B306C" w:rsidRDefault="005B306C" w:rsidP="005B306C">
      <w:pPr>
        <w:rPr>
          <w:rFonts w:ascii="Arial" w:hAnsi="Arial" w:cs="Arial"/>
          <w:szCs w:val="24"/>
        </w:rPr>
      </w:pPr>
      <w:r>
        <w:rPr>
          <w:rFonts w:ascii="Arial" w:hAnsi="Arial" w:cs="Arial"/>
          <w:szCs w:val="24"/>
        </w:rPr>
        <w:t xml:space="preserve">Somerset Council have provided partners with guidance on informal and formal procedures to follow in the event of inappropriate behaviour being shown by a group or individual learner. </w:t>
      </w:r>
    </w:p>
    <w:p w14:paraId="52DB3411" w14:textId="77777777" w:rsidR="005B306C" w:rsidRDefault="005B306C" w:rsidP="005B306C">
      <w:pPr>
        <w:rPr>
          <w:rFonts w:ascii="Arial" w:hAnsi="Arial" w:cs="Arial"/>
          <w:szCs w:val="24"/>
        </w:rPr>
      </w:pPr>
      <w:r>
        <w:rPr>
          <w:rFonts w:ascii="Arial" w:hAnsi="Arial" w:cs="Arial"/>
          <w:szCs w:val="24"/>
        </w:rPr>
        <w:t>Informal procedures include following the partners internal procedures, revisiting any agreed ground rules or behavioural expectations and/or having a decreet conversation with the group or individual leaner to discuss the inappropriate behaviour shown and agree appropiate actions.</w:t>
      </w:r>
    </w:p>
    <w:p w14:paraId="3E6959FA" w14:textId="77777777" w:rsidR="005B306C" w:rsidRDefault="005B306C" w:rsidP="005B306C">
      <w:pPr>
        <w:rPr>
          <w:rFonts w:ascii="Arial" w:hAnsi="Arial" w:cs="Arial"/>
          <w:szCs w:val="24"/>
        </w:rPr>
      </w:pPr>
      <w:r>
        <w:rPr>
          <w:rFonts w:ascii="Arial" w:hAnsi="Arial" w:cs="Arial"/>
          <w:szCs w:val="24"/>
        </w:rPr>
        <w:t xml:space="preserve">Formal procedures include a formal meeting between the group or individual, tutor/facilitator and partner programme manager where discussion will be formally recorded, actions agreed and a review date set.   If inappropriate behaviour continues or agreed actions are not met in a timely manner the partner holds the right to ask you to leave the workshop/course.  </w:t>
      </w:r>
    </w:p>
    <w:p w14:paraId="6AAD9194" w14:textId="77777777" w:rsidR="005B306C" w:rsidRDefault="005B306C" w:rsidP="005B306C">
      <w:pPr>
        <w:rPr>
          <w:rFonts w:ascii="Arial" w:hAnsi="Arial" w:cs="Arial"/>
          <w:szCs w:val="24"/>
        </w:rPr>
      </w:pPr>
      <w:r>
        <w:rPr>
          <w:rFonts w:ascii="Arial" w:hAnsi="Arial" w:cs="Arial"/>
          <w:szCs w:val="24"/>
        </w:rPr>
        <w:t>If formal procedures are followed the partner is asked to share the information with Somerset Council community learning team who will keep it on record for 3 years.</w:t>
      </w:r>
    </w:p>
    <w:p w14:paraId="1FB6B8BA" w14:textId="77777777" w:rsidR="005B306C" w:rsidRDefault="005B306C" w:rsidP="005B306C">
      <w:pPr>
        <w:rPr>
          <w:rFonts w:ascii="Arial" w:hAnsi="Arial" w:cs="Arial"/>
          <w:szCs w:val="24"/>
        </w:rPr>
      </w:pPr>
      <w:r>
        <w:rPr>
          <w:rFonts w:ascii="Arial" w:hAnsi="Arial" w:cs="Arial"/>
          <w:szCs w:val="24"/>
        </w:rPr>
        <w:t xml:space="preserve">If you are asked to leave a workshop/course, you have the right to appeal the decision and should follow our Community Learning complaints procedure.  </w:t>
      </w:r>
    </w:p>
    <w:p w14:paraId="3FD988DE" w14:textId="77777777" w:rsidR="005B306C" w:rsidRDefault="005B306C" w:rsidP="005B306C">
      <w:pPr>
        <w:rPr>
          <w:rFonts w:ascii="Arial" w:hAnsi="Arial" w:cs="Arial"/>
          <w:szCs w:val="24"/>
        </w:rPr>
      </w:pPr>
      <w:r>
        <w:rPr>
          <w:rFonts w:ascii="Arial" w:hAnsi="Arial" w:cs="Arial"/>
          <w:szCs w:val="24"/>
        </w:rPr>
        <w:t xml:space="preserve">If you have any questions about how inappropriate behaviour is dealt with within an individual partner, please speak to your tutor/facilitator.  If you would like to discuss Somerset Council’s approach, please email </w:t>
      </w:r>
      <w:hyperlink r:id="rId13" w:history="1">
        <w:r w:rsidRPr="005B614D">
          <w:rPr>
            <w:rStyle w:val="Hyperlink"/>
            <w:rFonts w:ascii="Arial" w:hAnsi="Arial" w:cs="Arial"/>
            <w:szCs w:val="24"/>
          </w:rPr>
          <w:t>communitylearning@somerset.gov.uk</w:t>
        </w:r>
      </w:hyperlink>
      <w:r>
        <w:rPr>
          <w:rFonts w:ascii="Arial" w:hAnsi="Arial" w:cs="Arial"/>
          <w:szCs w:val="24"/>
        </w:rPr>
        <w:t xml:space="preserve"> </w:t>
      </w:r>
    </w:p>
    <w:p w14:paraId="6DB5FE39" w14:textId="77777777" w:rsidR="00BC1866" w:rsidRDefault="00BC1866" w:rsidP="005B306C">
      <w:pPr>
        <w:rPr>
          <w:rFonts w:ascii="Arial" w:hAnsi="Arial" w:cs="Arial"/>
          <w:szCs w:val="24"/>
        </w:rPr>
      </w:pPr>
    </w:p>
    <w:p w14:paraId="3C2622F9" w14:textId="77777777" w:rsidR="00BC1866" w:rsidRPr="00BC1866" w:rsidRDefault="00BC1866" w:rsidP="00BC1866">
      <w:pPr>
        <w:rPr>
          <w:rFonts w:ascii="Arial" w:hAnsi="Arial" w:cs="Arial"/>
          <w:b/>
          <w:bCs/>
          <w:szCs w:val="24"/>
        </w:rPr>
      </w:pPr>
      <w:r w:rsidRPr="00BC1866">
        <w:rPr>
          <w:rFonts w:ascii="Arial" w:hAnsi="Arial" w:cs="Arial"/>
          <w:b/>
          <w:bCs/>
          <w:szCs w:val="24"/>
        </w:rPr>
        <w:t xml:space="preserve">Linked Policies, Procedures &amp; Documents </w:t>
      </w:r>
    </w:p>
    <w:p w14:paraId="1E187E3B" w14:textId="77777777" w:rsidR="00BC1866" w:rsidRPr="00BC1866" w:rsidRDefault="00BC1866" w:rsidP="00BC1866">
      <w:pPr>
        <w:numPr>
          <w:ilvl w:val="0"/>
          <w:numId w:val="35"/>
        </w:numPr>
        <w:spacing w:after="0" w:line="240" w:lineRule="auto"/>
        <w:ind w:left="714" w:hanging="357"/>
        <w:rPr>
          <w:rFonts w:ascii="Arial" w:hAnsi="Arial" w:cs="Arial"/>
          <w:szCs w:val="24"/>
        </w:rPr>
      </w:pPr>
      <w:r w:rsidRPr="00BC1866">
        <w:rPr>
          <w:rFonts w:ascii="Arial" w:hAnsi="Arial" w:cs="Arial"/>
          <w:szCs w:val="24"/>
        </w:rPr>
        <w:t>Safeguarding and Child Protection Policy</w:t>
      </w:r>
    </w:p>
    <w:p w14:paraId="2CAF53C2" w14:textId="77777777" w:rsidR="00BC1866" w:rsidRPr="00BC1866" w:rsidRDefault="00BC1866" w:rsidP="00BC1866">
      <w:pPr>
        <w:numPr>
          <w:ilvl w:val="0"/>
          <w:numId w:val="35"/>
        </w:numPr>
        <w:spacing w:after="0" w:line="240" w:lineRule="auto"/>
        <w:ind w:left="714" w:hanging="357"/>
        <w:rPr>
          <w:rFonts w:ascii="Arial" w:hAnsi="Arial" w:cs="Arial"/>
          <w:szCs w:val="24"/>
        </w:rPr>
      </w:pPr>
      <w:r w:rsidRPr="00BC1866">
        <w:rPr>
          <w:rFonts w:ascii="Arial" w:hAnsi="Arial" w:cs="Arial"/>
          <w:szCs w:val="24"/>
        </w:rPr>
        <w:t>Regional Joint Safeguarding Adults Policy</w:t>
      </w:r>
    </w:p>
    <w:p w14:paraId="5D2D0767" w14:textId="77777777" w:rsidR="00BC1866" w:rsidRPr="00BC1866" w:rsidRDefault="00BC1866" w:rsidP="00BC1866">
      <w:pPr>
        <w:numPr>
          <w:ilvl w:val="0"/>
          <w:numId w:val="35"/>
        </w:numPr>
        <w:spacing w:after="0" w:line="240" w:lineRule="auto"/>
        <w:ind w:left="714" w:hanging="357"/>
        <w:rPr>
          <w:rFonts w:ascii="Arial" w:hAnsi="Arial" w:cs="Arial"/>
          <w:szCs w:val="24"/>
        </w:rPr>
      </w:pPr>
      <w:r w:rsidRPr="00BC1866">
        <w:rPr>
          <w:rFonts w:ascii="Arial" w:hAnsi="Arial" w:cs="Arial"/>
          <w:szCs w:val="24"/>
        </w:rPr>
        <w:t xml:space="preserve">Complaints Policy </w:t>
      </w:r>
    </w:p>
    <w:p w14:paraId="231AD829" w14:textId="77777777" w:rsidR="00BC1866" w:rsidRPr="00274B82" w:rsidRDefault="00BC1866" w:rsidP="005B306C">
      <w:pPr>
        <w:rPr>
          <w:rFonts w:ascii="Arial" w:hAnsi="Arial" w:cs="Arial"/>
          <w:szCs w:val="24"/>
        </w:rPr>
      </w:pPr>
    </w:p>
    <w:sectPr w:rsidR="00BC1866" w:rsidRPr="00274B82" w:rsidSect="009E282A">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D7513" w14:textId="77777777" w:rsidR="00CE4676" w:rsidRDefault="00CE4676" w:rsidP="00222A6E">
      <w:pPr>
        <w:spacing w:after="0" w:line="240" w:lineRule="auto"/>
      </w:pPr>
      <w:r>
        <w:separator/>
      </w:r>
    </w:p>
  </w:endnote>
  <w:endnote w:type="continuationSeparator" w:id="0">
    <w:p w14:paraId="02101B37" w14:textId="77777777" w:rsidR="00CE4676" w:rsidRDefault="00CE4676" w:rsidP="00222A6E">
      <w:pPr>
        <w:spacing w:after="0" w:line="240" w:lineRule="auto"/>
      </w:pPr>
      <w:r>
        <w:continuationSeparator/>
      </w:r>
    </w:p>
  </w:endnote>
  <w:endnote w:type="continuationNotice" w:id="1">
    <w:p w14:paraId="32091D3A" w14:textId="77777777" w:rsidR="00CE4676" w:rsidRDefault="00CE4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6A02" w14:textId="225C1498" w:rsidR="0040473E" w:rsidRDefault="0065347B">
    <w:pPr>
      <w:pStyle w:val="Footer"/>
    </w:pPr>
    <w:r>
      <w:rPr>
        <w:noProof/>
      </w:rPr>
      <mc:AlternateContent>
        <mc:Choice Requires="wps">
          <w:drawing>
            <wp:anchor distT="45720" distB="45720" distL="114300" distR="114300" simplePos="0" relativeHeight="251659264" behindDoc="0" locked="0" layoutInCell="1" allowOverlap="1" wp14:anchorId="0C8FC1BA" wp14:editId="35CEC5E9">
              <wp:simplePos x="0" y="0"/>
              <wp:positionH relativeFrom="column">
                <wp:posOffset>3863340</wp:posOffset>
              </wp:positionH>
              <wp:positionV relativeFrom="page">
                <wp:posOffset>10019030</wp:posOffset>
              </wp:positionV>
              <wp:extent cx="3554095" cy="684530"/>
              <wp:effectExtent l="0" t="0" r="0"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684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650BE" w14:textId="58561ECD" w:rsidR="00653E31" w:rsidRPr="009205DF" w:rsidRDefault="00653E31" w:rsidP="00653E31">
                          <w:pPr>
                            <w:rPr>
                              <w:rFonts w:ascii="Arial" w:hAnsi="Arial" w:cs="Arial"/>
                              <w:color w:val="FFFFFF" w:themeColor="background1"/>
                            </w:rPr>
                          </w:pPr>
                          <w:r w:rsidRPr="009205DF">
                            <w:rPr>
                              <w:rFonts w:ascii="Arial" w:hAnsi="Arial" w:cs="Arial"/>
                              <w:b/>
                              <w:bCs/>
                              <w:color w:val="FFFFFF" w:themeColor="background1"/>
                            </w:rPr>
                            <w:t>Issued by</w:t>
                          </w:r>
                          <w:r w:rsidR="00D12541">
                            <w:rPr>
                              <w:rFonts w:ascii="Arial" w:hAnsi="Arial" w:cs="Arial"/>
                              <w:color w:val="FFFFFF" w:themeColor="background1"/>
                            </w:rPr>
                            <w:t xml:space="preserve"> Community Learning Team</w:t>
                          </w:r>
                        </w:p>
                        <w:p w14:paraId="044430AA" w14:textId="663C74BF" w:rsidR="00653E31" w:rsidRPr="00537FC6" w:rsidRDefault="00653E31">
                          <w:pPr>
                            <w:rPr>
                              <w:rFonts w:ascii="Arial" w:hAnsi="Arial" w:cs="Arial"/>
                              <w:color w:val="FFFFFF" w:themeColor="background1"/>
                            </w:rPr>
                          </w:pPr>
                          <w:r w:rsidRPr="009205DF">
                            <w:rPr>
                              <w:rFonts w:ascii="Arial" w:hAnsi="Arial" w:cs="Arial"/>
                              <w:b/>
                              <w:bCs/>
                              <w:color w:val="FFFFFF" w:themeColor="background1"/>
                            </w:rPr>
                            <w:t xml:space="preserve">Issued Date: </w:t>
                          </w:r>
                          <w:r w:rsidR="00D12541">
                            <w:rPr>
                              <w:rFonts w:ascii="Arial" w:hAnsi="Arial" w:cs="Arial"/>
                              <w:color w:val="FFFFFF" w:themeColor="background1"/>
                            </w:rPr>
                            <w:t>April 20</w:t>
                          </w:r>
                          <w:r w:rsidR="000734CB">
                            <w:rPr>
                              <w:rFonts w:ascii="Arial" w:hAnsi="Arial" w:cs="Arial"/>
                              <w:color w:val="FFFFFF" w:themeColor="background1"/>
                            </w:rPr>
                            <w:t>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8FC1BA" id="_x0000_t202" coordsize="21600,21600" o:spt="202" path="m,l,21600r21600,l21600,xe">
              <v:stroke joinstyle="miter"/>
              <v:path gradientshapeok="t" o:connecttype="rect"/>
            </v:shapetype>
            <v:shape id="_x0000_s1032" type="#_x0000_t202" style="position:absolute;margin-left:304.2pt;margin-top:788.9pt;width:279.85pt;height:5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" filled="f" stroked="f">
              <v:textbox>
                <w:txbxContent>
                  <w:p w14:paraId="03B650BE" w14:textId="58561ECD" w:rsidR="00653E31" w:rsidRPr="009205DF" w:rsidRDefault="00653E31" w:rsidP="00653E31">
                    <w:pPr>
                      <w:rPr>
                        <w:rFonts w:ascii="Arial" w:hAnsi="Arial" w:cs="Arial"/>
                        <w:color w:val="FFFFFF" w:themeColor="background1"/>
                      </w:rPr>
                    </w:pPr>
                    <w:r w:rsidRPr="009205DF">
                      <w:rPr>
                        <w:rFonts w:ascii="Arial" w:hAnsi="Arial" w:cs="Arial"/>
                        <w:b/>
                        <w:bCs/>
                        <w:color w:val="FFFFFF" w:themeColor="background1"/>
                      </w:rPr>
                      <w:t>Issued by</w:t>
                    </w:r>
                    <w:r w:rsidR="00D12541">
                      <w:rPr>
                        <w:rFonts w:ascii="Arial" w:hAnsi="Arial" w:cs="Arial"/>
                        <w:color w:val="FFFFFF" w:themeColor="background1"/>
                      </w:rPr>
                      <w:t xml:space="preserve"> Community Learning Team</w:t>
                    </w:r>
                  </w:p>
                  <w:p w14:paraId="044430AA" w14:textId="663C74BF" w:rsidR="00653E31" w:rsidRPr="00537FC6" w:rsidRDefault="00653E31">
                    <w:pPr>
                      <w:rPr>
                        <w:rFonts w:ascii="Arial" w:hAnsi="Arial" w:cs="Arial"/>
                        <w:color w:val="FFFFFF" w:themeColor="background1"/>
                      </w:rPr>
                    </w:pPr>
                    <w:r w:rsidRPr="009205DF">
                      <w:rPr>
                        <w:rFonts w:ascii="Arial" w:hAnsi="Arial" w:cs="Arial"/>
                        <w:b/>
                        <w:bCs/>
                        <w:color w:val="FFFFFF" w:themeColor="background1"/>
                      </w:rPr>
                      <w:t xml:space="preserve">Issued Date: </w:t>
                    </w:r>
                    <w:r w:rsidR="00D12541">
                      <w:rPr>
                        <w:rFonts w:ascii="Arial" w:hAnsi="Arial" w:cs="Arial"/>
                        <w:color w:val="FFFFFF" w:themeColor="background1"/>
                      </w:rPr>
                      <w:t>April 20</w:t>
                    </w:r>
                    <w:r w:rsidR="000734CB">
                      <w:rPr>
                        <w:rFonts w:ascii="Arial" w:hAnsi="Arial" w:cs="Arial"/>
                        <w:color w:val="FFFFFF" w:themeColor="background1"/>
                      </w:rPr>
                      <w:t>26</w:t>
                    </w:r>
                  </w:p>
                </w:txbxContent>
              </v:textbox>
              <w10:wrap type="square" anchory="page"/>
            </v:shape>
          </w:pict>
        </mc:Fallback>
      </mc:AlternateContent>
    </w:r>
    <w:r w:rsidR="00143D6D">
      <w:rPr>
        <w:noProof/>
      </w:rPr>
      <w:drawing>
        <wp:anchor distT="0" distB="0" distL="114300" distR="114300" simplePos="0" relativeHeight="251657216" behindDoc="1" locked="0" layoutInCell="1" allowOverlap="1" wp14:anchorId="7DC85935" wp14:editId="1201D5D2">
          <wp:simplePos x="0" y="0"/>
          <wp:positionH relativeFrom="page">
            <wp:align>left</wp:align>
          </wp:positionH>
          <wp:positionV relativeFrom="page">
            <wp:align>bottom</wp:align>
          </wp:positionV>
          <wp:extent cx="7940675" cy="769620"/>
          <wp:effectExtent l="0" t="0" r="3175" b="0"/>
          <wp:wrapTight wrapText="bothSides">
            <wp:wrapPolygon edited="0">
              <wp:start x="0" y="0"/>
              <wp:lineTo x="0" y="20851"/>
              <wp:lineTo x="21557" y="20851"/>
              <wp:lineTo x="21557" y="0"/>
              <wp:lineTo x="0" y="0"/>
            </wp:wrapPolygon>
          </wp:wrapTight>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low confidence"/>
                  <pic:cNvPicPr/>
                </pic:nvPicPr>
                <pic:blipFill rotWithShape="1">
                  <a:blip r:embed="rId1">
                    <a:extLst>
                      <a:ext uri="{28A0092B-C50C-407E-A947-70E740481C1C}">
                        <a14:useLocalDpi xmlns:a14="http://schemas.microsoft.com/office/drawing/2010/main" val="0"/>
                      </a:ext>
                    </a:extLst>
                  </a:blip>
                  <a:srcRect t="93480"/>
                  <a:stretch/>
                </pic:blipFill>
                <pic:spPr bwMode="auto">
                  <a:xfrm>
                    <a:off x="0" y="0"/>
                    <a:ext cx="7940675" cy="769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15494" w14:textId="77777777" w:rsidR="00CE4676" w:rsidRDefault="00CE4676" w:rsidP="00222A6E">
      <w:pPr>
        <w:spacing w:after="0" w:line="240" w:lineRule="auto"/>
      </w:pPr>
      <w:r>
        <w:separator/>
      </w:r>
    </w:p>
  </w:footnote>
  <w:footnote w:type="continuationSeparator" w:id="0">
    <w:p w14:paraId="445FD6CF" w14:textId="77777777" w:rsidR="00CE4676" w:rsidRDefault="00CE4676" w:rsidP="00222A6E">
      <w:pPr>
        <w:spacing w:after="0" w:line="240" w:lineRule="auto"/>
      </w:pPr>
      <w:r>
        <w:continuationSeparator/>
      </w:r>
    </w:p>
  </w:footnote>
  <w:footnote w:type="continuationNotice" w:id="1">
    <w:p w14:paraId="16050970" w14:textId="77777777" w:rsidR="00CE4676" w:rsidRDefault="00CE46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922"/>
    <w:multiLevelType w:val="hybridMultilevel"/>
    <w:tmpl w:val="F62CB39C"/>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745DD"/>
    <w:multiLevelType w:val="hybridMultilevel"/>
    <w:tmpl w:val="F17A6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350F9"/>
    <w:multiLevelType w:val="hybridMultilevel"/>
    <w:tmpl w:val="2FAC44C2"/>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56AFB"/>
    <w:multiLevelType w:val="hybridMultilevel"/>
    <w:tmpl w:val="F9E6B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55911"/>
    <w:multiLevelType w:val="hybridMultilevel"/>
    <w:tmpl w:val="2E049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05ED8"/>
    <w:multiLevelType w:val="hybridMultilevel"/>
    <w:tmpl w:val="80BE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50417"/>
    <w:multiLevelType w:val="hybridMultilevel"/>
    <w:tmpl w:val="404C1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A3334"/>
    <w:multiLevelType w:val="hybridMultilevel"/>
    <w:tmpl w:val="3DF0B466"/>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B24131"/>
    <w:multiLevelType w:val="hybridMultilevel"/>
    <w:tmpl w:val="BA54DE20"/>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17BE9"/>
    <w:multiLevelType w:val="hybridMultilevel"/>
    <w:tmpl w:val="E3668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67A01"/>
    <w:multiLevelType w:val="hybridMultilevel"/>
    <w:tmpl w:val="88803648"/>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F77143"/>
    <w:multiLevelType w:val="hybridMultilevel"/>
    <w:tmpl w:val="DF5A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92FD9"/>
    <w:multiLevelType w:val="hybridMultilevel"/>
    <w:tmpl w:val="AFEA1324"/>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947B45"/>
    <w:multiLevelType w:val="hybridMultilevel"/>
    <w:tmpl w:val="9696A1BC"/>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44B38"/>
    <w:multiLevelType w:val="hybridMultilevel"/>
    <w:tmpl w:val="D37CF072"/>
    <w:lvl w:ilvl="0" w:tplc="72D6FD08">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FF132E"/>
    <w:multiLevelType w:val="hybridMultilevel"/>
    <w:tmpl w:val="16A40786"/>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94E8F"/>
    <w:multiLevelType w:val="hybridMultilevel"/>
    <w:tmpl w:val="2682AC24"/>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353D2"/>
    <w:multiLevelType w:val="hybridMultilevel"/>
    <w:tmpl w:val="CA0E2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E64DB"/>
    <w:multiLevelType w:val="hybridMultilevel"/>
    <w:tmpl w:val="E2FA3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5563916"/>
    <w:multiLevelType w:val="hybridMultilevel"/>
    <w:tmpl w:val="DA48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EF349B"/>
    <w:multiLevelType w:val="hybridMultilevel"/>
    <w:tmpl w:val="08AE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0C79E9"/>
    <w:multiLevelType w:val="hybridMultilevel"/>
    <w:tmpl w:val="26B43194"/>
    <w:lvl w:ilvl="0" w:tplc="E7E259F4">
      <w:start w:val="1"/>
      <w:numFmt w:val="bullet"/>
      <w:pStyle w:val="NormalBullet"/>
      <w:lvlText w:val=""/>
      <w:lvlJc w:val="left"/>
      <w:pPr>
        <w:tabs>
          <w:tab w:val="num" w:pos="720"/>
        </w:tabs>
        <w:ind w:left="720" w:hanging="360"/>
      </w:pPr>
      <w:rPr>
        <w:rFonts w:ascii="Wingdings" w:hAnsi="Wingdings" w:hint="default"/>
      </w:rPr>
    </w:lvl>
    <w:lvl w:ilvl="1" w:tplc="74D6A70E">
      <w:start w:val="3"/>
      <w:numFmt w:val="bullet"/>
      <w:lvlText w:val=""/>
      <w:lvlJc w:val="left"/>
      <w:pPr>
        <w:tabs>
          <w:tab w:val="num" w:pos="1485"/>
        </w:tabs>
        <w:ind w:left="1485" w:hanging="405"/>
      </w:pPr>
      <w:rPr>
        <w:rFonts w:ascii="Wingdings 2" w:eastAsia="Times New Roman" w:hAnsi="Wingdings 2" w:cs="Arial" w:hint="default"/>
        <w:color w:val="800000"/>
      </w:rPr>
    </w:lvl>
    <w:lvl w:ilvl="2" w:tplc="04090005">
      <w:start w:val="1"/>
      <w:numFmt w:val="bullet"/>
      <w:lvlText w:val=""/>
      <w:lvlJc w:val="left"/>
      <w:pPr>
        <w:tabs>
          <w:tab w:val="num" w:pos="2160"/>
        </w:tabs>
        <w:ind w:left="2160" w:hanging="360"/>
      </w:pPr>
      <w:rPr>
        <w:rFonts w:ascii="Wingdings" w:hAnsi="Wingdings" w:hint="default"/>
      </w:rPr>
    </w:lvl>
    <w:lvl w:ilvl="3" w:tplc="9C3AC544">
      <w:start w:val="1"/>
      <w:numFmt w:val="bullet"/>
      <w:lvlText w:val=""/>
      <w:lvlJc w:val="left"/>
      <w:pPr>
        <w:tabs>
          <w:tab w:val="num" w:pos="2880"/>
        </w:tabs>
        <w:ind w:left="2880" w:hanging="360"/>
      </w:pPr>
      <w:rPr>
        <w:rFonts w:ascii="Symbol" w:hAnsi="Symbol" w:hint="default"/>
        <w:sz w:val="22"/>
      </w:rPr>
    </w:lvl>
    <w:lvl w:ilvl="4" w:tplc="54525994">
      <w:start w:val="2"/>
      <w:numFmt w:val="bullet"/>
      <w:lvlText w:val="-"/>
      <w:lvlJc w:val="left"/>
      <w:pPr>
        <w:tabs>
          <w:tab w:val="num" w:pos="3600"/>
        </w:tabs>
        <w:ind w:left="3600" w:hanging="360"/>
      </w:pPr>
      <w:rPr>
        <w:rFonts w:ascii="Arial" w:eastAsia="Times New Roman" w:hAnsi="Arial"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C40209"/>
    <w:multiLevelType w:val="hybridMultilevel"/>
    <w:tmpl w:val="83D26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482FBD"/>
    <w:multiLevelType w:val="hybridMultilevel"/>
    <w:tmpl w:val="2AB4C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83132"/>
    <w:multiLevelType w:val="hybridMultilevel"/>
    <w:tmpl w:val="287C8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487067"/>
    <w:multiLevelType w:val="hybridMultilevel"/>
    <w:tmpl w:val="C8F8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8A357B"/>
    <w:multiLevelType w:val="hybridMultilevel"/>
    <w:tmpl w:val="0170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01336"/>
    <w:multiLevelType w:val="hybridMultilevel"/>
    <w:tmpl w:val="55DC2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903365"/>
    <w:multiLevelType w:val="hybridMultilevel"/>
    <w:tmpl w:val="A9661A98"/>
    <w:lvl w:ilvl="0" w:tplc="72D6FD0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C428C7"/>
    <w:multiLevelType w:val="hybridMultilevel"/>
    <w:tmpl w:val="E62CA3A6"/>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30" w15:restartNumberingAfterBreak="0">
    <w:nsid w:val="72503F02"/>
    <w:multiLevelType w:val="hybridMultilevel"/>
    <w:tmpl w:val="68FAA6E6"/>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31" w15:restartNumberingAfterBreak="0">
    <w:nsid w:val="72D364C8"/>
    <w:multiLevelType w:val="hybridMultilevel"/>
    <w:tmpl w:val="473E6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51E23"/>
    <w:multiLevelType w:val="hybridMultilevel"/>
    <w:tmpl w:val="22162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7D377A58"/>
    <w:multiLevelType w:val="hybridMultilevel"/>
    <w:tmpl w:val="AA0C1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358AE"/>
    <w:multiLevelType w:val="hybridMultilevel"/>
    <w:tmpl w:val="B9882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458888">
    <w:abstractNumId w:val="30"/>
  </w:num>
  <w:num w:numId="2" w16cid:durableId="116418603">
    <w:abstractNumId w:val="6"/>
  </w:num>
  <w:num w:numId="3" w16cid:durableId="301497653">
    <w:abstractNumId w:val="27"/>
  </w:num>
  <w:num w:numId="4" w16cid:durableId="1389110930">
    <w:abstractNumId w:val="23"/>
  </w:num>
  <w:num w:numId="5" w16cid:durableId="1038819762">
    <w:abstractNumId w:val="19"/>
  </w:num>
  <w:num w:numId="6" w16cid:durableId="374164089">
    <w:abstractNumId w:val="17"/>
  </w:num>
  <w:num w:numId="7" w16cid:durableId="593972605">
    <w:abstractNumId w:val="1"/>
  </w:num>
  <w:num w:numId="8" w16cid:durableId="1515027518">
    <w:abstractNumId w:val="25"/>
  </w:num>
  <w:num w:numId="9" w16cid:durableId="720322818">
    <w:abstractNumId w:val="21"/>
  </w:num>
  <w:num w:numId="10" w16cid:durableId="473840895">
    <w:abstractNumId w:val="32"/>
  </w:num>
  <w:num w:numId="11" w16cid:durableId="499002243">
    <w:abstractNumId w:val="29"/>
  </w:num>
  <w:num w:numId="12" w16cid:durableId="1314603233">
    <w:abstractNumId w:val="26"/>
  </w:num>
  <w:num w:numId="13" w16cid:durableId="832641607">
    <w:abstractNumId w:val="9"/>
  </w:num>
  <w:num w:numId="14" w16cid:durableId="1519923364">
    <w:abstractNumId w:val="34"/>
  </w:num>
  <w:num w:numId="15" w16cid:durableId="2003508221">
    <w:abstractNumId w:val="5"/>
  </w:num>
  <w:num w:numId="16" w16cid:durableId="1040401510">
    <w:abstractNumId w:val="11"/>
  </w:num>
  <w:num w:numId="17" w16cid:durableId="1468547310">
    <w:abstractNumId w:val="20"/>
  </w:num>
  <w:num w:numId="18" w16cid:durableId="1291864757">
    <w:abstractNumId w:val="24"/>
  </w:num>
  <w:num w:numId="19" w16cid:durableId="1698893732">
    <w:abstractNumId w:val="8"/>
  </w:num>
  <w:num w:numId="20" w16cid:durableId="1822034925">
    <w:abstractNumId w:val="14"/>
  </w:num>
  <w:num w:numId="21" w16cid:durableId="694114596">
    <w:abstractNumId w:val="0"/>
  </w:num>
  <w:num w:numId="22" w16cid:durableId="539705227">
    <w:abstractNumId w:val="2"/>
  </w:num>
  <w:num w:numId="23" w16cid:durableId="1469861934">
    <w:abstractNumId w:val="15"/>
  </w:num>
  <w:num w:numId="24" w16cid:durableId="1187526790">
    <w:abstractNumId w:val="10"/>
  </w:num>
  <w:num w:numId="25" w16cid:durableId="762840411">
    <w:abstractNumId w:val="13"/>
  </w:num>
  <w:num w:numId="26" w16cid:durableId="1444614141">
    <w:abstractNumId w:val="7"/>
  </w:num>
  <w:num w:numId="27" w16cid:durableId="182674607">
    <w:abstractNumId w:val="28"/>
  </w:num>
  <w:num w:numId="28" w16cid:durableId="919019559">
    <w:abstractNumId w:val="16"/>
  </w:num>
  <w:num w:numId="29" w16cid:durableId="1928952874">
    <w:abstractNumId w:val="12"/>
  </w:num>
  <w:num w:numId="30" w16cid:durableId="1079407479">
    <w:abstractNumId w:val="33"/>
  </w:num>
  <w:num w:numId="31" w16cid:durableId="1737438494">
    <w:abstractNumId w:val="31"/>
  </w:num>
  <w:num w:numId="32" w16cid:durableId="1906985261">
    <w:abstractNumId w:val="3"/>
  </w:num>
  <w:num w:numId="33" w16cid:durableId="127164717">
    <w:abstractNumId w:val="22"/>
  </w:num>
  <w:num w:numId="34" w16cid:durableId="1406797624">
    <w:abstractNumId w:val="4"/>
  </w:num>
  <w:num w:numId="35" w16cid:durableId="20980958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B4"/>
    <w:rsid w:val="00001801"/>
    <w:rsid w:val="0004051F"/>
    <w:rsid w:val="000623AF"/>
    <w:rsid w:val="000705B5"/>
    <w:rsid w:val="000734CB"/>
    <w:rsid w:val="000816CB"/>
    <w:rsid w:val="000C12FA"/>
    <w:rsid w:val="000D4B21"/>
    <w:rsid w:val="001207A9"/>
    <w:rsid w:val="001236BA"/>
    <w:rsid w:val="00133924"/>
    <w:rsid w:val="00143D6D"/>
    <w:rsid w:val="001B1AC7"/>
    <w:rsid w:val="001C22AD"/>
    <w:rsid w:val="001F36A9"/>
    <w:rsid w:val="00222A6E"/>
    <w:rsid w:val="0024708E"/>
    <w:rsid w:val="002513EB"/>
    <w:rsid w:val="00287CD4"/>
    <w:rsid w:val="002C3183"/>
    <w:rsid w:val="002F16D4"/>
    <w:rsid w:val="002F3C12"/>
    <w:rsid w:val="00333A97"/>
    <w:rsid w:val="00340EB4"/>
    <w:rsid w:val="00365B2F"/>
    <w:rsid w:val="00382175"/>
    <w:rsid w:val="0040473E"/>
    <w:rsid w:val="0042119E"/>
    <w:rsid w:val="00430D76"/>
    <w:rsid w:val="004633D1"/>
    <w:rsid w:val="0048462B"/>
    <w:rsid w:val="00487AC4"/>
    <w:rsid w:val="00497119"/>
    <w:rsid w:val="004A3C11"/>
    <w:rsid w:val="004A7702"/>
    <w:rsid w:val="004C1EC6"/>
    <w:rsid w:val="004C689B"/>
    <w:rsid w:val="00501893"/>
    <w:rsid w:val="00537FC6"/>
    <w:rsid w:val="00541401"/>
    <w:rsid w:val="00547CE8"/>
    <w:rsid w:val="005518DA"/>
    <w:rsid w:val="005636A9"/>
    <w:rsid w:val="00575637"/>
    <w:rsid w:val="005774A3"/>
    <w:rsid w:val="00590671"/>
    <w:rsid w:val="00594C5D"/>
    <w:rsid w:val="005B268D"/>
    <w:rsid w:val="005B306C"/>
    <w:rsid w:val="005C693D"/>
    <w:rsid w:val="005E397D"/>
    <w:rsid w:val="00604CB8"/>
    <w:rsid w:val="00607E8F"/>
    <w:rsid w:val="0063558E"/>
    <w:rsid w:val="00635CA2"/>
    <w:rsid w:val="0065347B"/>
    <w:rsid w:val="00653E31"/>
    <w:rsid w:val="00664B69"/>
    <w:rsid w:val="006D0B42"/>
    <w:rsid w:val="006D6549"/>
    <w:rsid w:val="00711A88"/>
    <w:rsid w:val="00727D3E"/>
    <w:rsid w:val="007465BE"/>
    <w:rsid w:val="007517E4"/>
    <w:rsid w:val="007574AF"/>
    <w:rsid w:val="00765760"/>
    <w:rsid w:val="00781DBF"/>
    <w:rsid w:val="007A63B5"/>
    <w:rsid w:val="007B6D0F"/>
    <w:rsid w:val="007C4BC7"/>
    <w:rsid w:val="007E5F2C"/>
    <w:rsid w:val="00825018"/>
    <w:rsid w:val="00876B0D"/>
    <w:rsid w:val="00890137"/>
    <w:rsid w:val="008A1689"/>
    <w:rsid w:val="008B0C53"/>
    <w:rsid w:val="008E25A3"/>
    <w:rsid w:val="008E402C"/>
    <w:rsid w:val="008F4558"/>
    <w:rsid w:val="00917B07"/>
    <w:rsid w:val="009205DF"/>
    <w:rsid w:val="0094403C"/>
    <w:rsid w:val="0095754A"/>
    <w:rsid w:val="0097339A"/>
    <w:rsid w:val="0098695B"/>
    <w:rsid w:val="00993C4E"/>
    <w:rsid w:val="009E282A"/>
    <w:rsid w:val="009E51A3"/>
    <w:rsid w:val="00A14E1D"/>
    <w:rsid w:val="00A15A6D"/>
    <w:rsid w:val="00A20D07"/>
    <w:rsid w:val="00A956B4"/>
    <w:rsid w:val="00A963F9"/>
    <w:rsid w:val="00AC296A"/>
    <w:rsid w:val="00AE15C3"/>
    <w:rsid w:val="00B0146B"/>
    <w:rsid w:val="00B233A4"/>
    <w:rsid w:val="00B32FF7"/>
    <w:rsid w:val="00B473A5"/>
    <w:rsid w:val="00B756AD"/>
    <w:rsid w:val="00B8029B"/>
    <w:rsid w:val="00BA36DE"/>
    <w:rsid w:val="00BB6A7A"/>
    <w:rsid w:val="00BC1866"/>
    <w:rsid w:val="00BC665D"/>
    <w:rsid w:val="00C12289"/>
    <w:rsid w:val="00C14140"/>
    <w:rsid w:val="00C30681"/>
    <w:rsid w:val="00C51443"/>
    <w:rsid w:val="00CC33F2"/>
    <w:rsid w:val="00CE4676"/>
    <w:rsid w:val="00D1151A"/>
    <w:rsid w:val="00D12541"/>
    <w:rsid w:val="00D13AB7"/>
    <w:rsid w:val="00D349E0"/>
    <w:rsid w:val="00D512BA"/>
    <w:rsid w:val="00D54817"/>
    <w:rsid w:val="00D568C6"/>
    <w:rsid w:val="00D747A2"/>
    <w:rsid w:val="00D86731"/>
    <w:rsid w:val="00DB7E1C"/>
    <w:rsid w:val="00DE0EAE"/>
    <w:rsid w:val="00E236AD"/>
    <w:rsid w:val="00E30CFD"/>
    <w:rsid w:val="00E30EFF"/>
    <w:rsid w:val="00E476C1"/>
    <w:rsid w:val="00E47E71"/>
    <w:rsid w:val="00ED1FB9"/>
    <w:rsid w:val="00ED274A"/>
    <w:rsid w:val="00F24FCE"/>
    <w:rsid w:val="00F25D9B"/>
    <w:rsid w:val="00F706B9"/>
    <w:rsid w:val="00F849AA"/>
    <w:rsid w:val="00F96781"/>
    <w:rsid w:val="00FA168B"/>
    <w:rsid w:val="00FB62D6"/>
    <w:rsid w:val="00FD02DA"/>
    <w:rsid w:val="00FE6E20"/>
    <w:rsid w:val="00FF3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C46E5"/>
  <w15:docId w15:val="{25DE85A7-0BB9-482F-99C5-F3F78273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1A3"/>
    <w:rPr>
      <w:sz w:val="24"/>
    </w:rPr>
  </w:style>
  <w:style w:type="paragraph" w:styleId="Heading1">
    <w:name w:val="heading 1"/>
    <w:basedOn w:val="Normal"/>
    <w:next w:val="Normal"/>
    <w:link w:val="Heading1Char"/>
    <w:uiPriority w:val="9"/>
    <w:qFormat/>
    <w:rsid w:val="00BB6A7A"/>
    <w:pPr>
      <w:keepNext/>
      <w:keepLines/>
      <w:spacing w:before="240" w:after="0"/>
      <w:outlineLvl w:val="0"/>
    </w:pPr>
    <w:rPr>
      <w:rFonts w:asciiTheme="majorHAnsi" w:eastAsiaTheme="majorEastAsia" w:hAnsiTheme="majorHAnsi" w:cstheme="majorBidi"/>
      <w:color w:val="006072" w:themeColor="accent1"/>
      <w:sz w:val="36"/>
      <w:szCs w:val="32"/>
    </w:rPr>
  </w:style>
  <w:style w:type="paragraph" w:styleId="Heading2">
    <w:name w:val="heading 2"/>
    <w:basedOn w:val="Normal"/>
    <w:next w:val="Normal"/>
    <w:link w:val="Heading2Char"/>
    <w:uiPriority w:val="9"/>
    <w:unhideWhenUsed/>
    <w:qFormat/>
    <w:rsid w:val="00BB6A7A"/>
    <w:pPr>
      <w:keepNext/>
      <w:keepLines/>
      <w:spacing w:before="40" w:after="0"/>
      <w:outlineLvl w:val="1"/>
    </w:pPr>
    <w:rPr>
      <w:rFonts w:asciiTheme="majorHAnsi" w:eastAsiaTheme="majorEastAsia" w:hAnsiTheme="majorHAnsi" w:cstheme="majorBidi"/>
      <w:color w:val="006072" w:themeColor="accent1"/>
      <w:sz w:val="32"/>
      <w:szCs w:val="26"/>
    </w:rPr>
  </w:style>
  <w:style w:type="paragraph" w:styleId="Heading3">
    <w:name w:val="heading 3"/>
    <w:basedOn w:val="Normal"/>
    <w:next w:val="Normal"/>
    <w:link w:val="Heading3Char"/>
    <w:uiPriority w:val="9"/>
    <w:semiHidden/>
    <w:unhideWhenUsed/>
    <w:qFormat/>
    <w:rsid w:val="00BB6A7A"/>
    <w:pPr>
      <w:keepNext/>
      <w:keepLines/>
      <w:spacing w:before="40" w:after="0"/>
      <w:outlineLvl w:val="2"/>
    </w:pPr>
    <w:rPr>
      <w:rFonts w:asciiTheme="majorHAnsi" w:eastAsiaTheme="majorEastAsia" w:hAnsiTheme="majorHAnsi" w:cstheme="majorBidi"/>
      <w:color w:val="006072" w:themeColor="accen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A6E"/>
  </w:style>
  <w:style w:type="paragraph" w:styleId="Footer">
    <w:name w:val="footer"/>
    <w:basedOn w:val="Normal"/>
    <w:link w:val="FooterChar"/>
    <w:uiPriority w:val="99"/>
    <w:unhideWhenUsed/>
    <w:rsid w:val="00222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A6E"/>
  </w:style>
  <w:style w:type="table" w:styleId="TableGrid">
    <w:name w:val="Table Grid"/>
    <w:basedOn w:val="TableNormal"/>
    <w:uiPriority w:val="39"/>
    <w:rsid w:val="00C1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4140"/>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B32FF7"/>
    <w:rPr>
      <w:color w:val="722282" w:themeColor="hyperlink"/>
      <w:u w:val="single"/>
    </w:rPr>
  </w:style>
  <w:style w:type="paragraph" w:styleId="ListParagraph">
    <w:name w:val="List Paragraph"/>
    <w:basedOn w:val="Normal"/>
    <w:uiPriority w:val="34"/>
    <w:qFormat/>
    <w:rsid w:val="006D0B42"/>
    <w:pPr>
      <w:spacing w:after="160" w:line="259" w:lineRule="auto"/>
      <w:ind w:left="720"/>
      <w:contextualSpacing/>
    </w:pPr>
  </w:style>
  <w:style w:type="paragraph" w:customStyle="1" w:styleId="NormalBullet">
    <w:name w:val="Normal Bullet"/>
    <w:basedOn w:val="Normal"/>
    <w:rsid w:val="006D0B42"/>
    <w:pPr>
      <w:numPr>
        <w:numId w:val="9"/>
      </w:numPr>
      <w:tabs>
        <w:tab w:val="clear" w:pos="720"/>
        <w:tab w:val="left" w:pos="567"/>
        <w:tab w:val="left" w:pos="1134"/>
      </w:tabs>
      <w:spacing w:after="120" w:line="240" w:lineRule="auto"/>
      <w:jc w:val="both"/>
    </w:pPr>
    <w:rPr>
      <w:rFonts w:ascii="Arial" w:eastAsia="Times New Roman" w:hAnsi="Arial" w:cs="Arial"/>
      <w:szCs w:val="24"/>
    </w:rPr>
  </w:style>
  <w:style w:type="paragraph" w:styleId="Revision">
    <w:name w:val="Revision"/>
    <w:hidden/>
    <w:uiPriority w:val="99"/>
    <w:semiHidden/>
    <w:rsid w:val="00876B0D"/>
    <w:pPr>
      <w:spacing w:after="0" w:line="240" w:lineRule="auto"/>
    </w:pPr>
  </w:style>
  <w:style w:type="character" w:styleId="FollowedHyperlink">
    <w:name w:val="FollowedHyperlink"/>
    <w:basedOn w:val="DefaultParagraphFont"/>
    <w:uiPriority w:val="99"/>
    <w:semiHidden/>
    <w:unhideWhenUsed/>
    <w:rsid w:val="0095754A"/>
    <w:rPr>
      <w:color w:val="9F2241" w:themeColor="followedHyperlink"/>
      <w:u w:val="single"/>
    </w:rPr>
  </w:style>
  <w:style w:type="character" w:customStyle="1" w:styleId="Heading1Char">
    <w:name w:val="Heading 1 Char"/>
    <w:basedOn w:val="DefaultParagraphFont"/>
    <w:link w:val="Heading1"/>
    <w:uiPriority w:val="9"/>
    <w:rsid w:val="00BB6A7A"/>
    <w:rPr>
      <w:rFonts w:asciiTheme="majorHAnsi" w:eastAsiaTheme="majorEastAsia" w:hAnsiTheme="majorHAnsi" w:cstheme="majorBidi"/>
      <w:color w:val="006072" w:themeColor="accent1"/>
      <w:sz w:val="36"/>
      <w:szCs w:val="32"/>
    </w:rPr>
  </w:style>
  <w:style w:type="paragraph" w:styleId="TOCHeading">
    <w:name w:val="TOC Heading"/>
    <w:basedOn w:val="Heading1"/>
    <w:next w:val="Normal"/>
    <w:uiPriority w:val="39"/>
    <w:unhideWhenUsed/>
    <w:qFormat/>
    <w:rsid w:val="000623AF"/>
    <w:pPr>
      <w:spacing w:line="259" w:lineRule="auto"/>
      <w:outlineLvl w:val="9"/>
    </w:pPr>
    <w:rPr>
      <w:lang w:val="en-US"/>
    </w:rPr>
  </w:style>
  <w:style w:type="character" w:customStyle="1" w:styleId="Heading2Char">
    <w:name w:val="Heading 2 Char"/>
    <w:basedOn w:val="DefaultParagraphFont"/>
    <w:link w:val="Heading2"/>
    <w:uiPriority w:val="9"/>
    <w:rsid w:val="00BB6A7A"/>
    <w:rPr>
      <w:rFonts w:asciiTheme="majorHAnsi" w:eastAsiaTheme="majorEastAsia" w:hAnsiTheme="majorHAnsi" w:cstheme="majorBidi"/>
      <w:color w:val="006072" w:themeColor="accent1"/>
      <w:sz w:val="32"/>
      <w:szCs w:val="26"/>
    </w:rPr>
  </w:style>
  <w:style w:type="paragraph" w:styleId="TOC1">
    <w:name w:val="toc 1"/>
    <w:basedOn w:val="Normal"/>
    <w:next w:val="Normal"/>
    <w:autoRedefine/>
    <w:uiPriority w:val="39"/>
    <w:unhideWhenUsed/>
    <w:rsid w:val="00537FC6"/>
    <w:pPr>
      <w:spacing w:after="100"/>
    </w:pPr>
  </w:style>
  <w:style w:type="paragraph" w:styleId="TOC2">
    <w:name w:val="toc 2"/>
    <w:basedOn w:val="Normal"/>
    <w:next w:val="Normal"/>
    <w:autoRedefine/>
    <w:uiPriority w:val="39"/>
    <w:unhideWhenUsed/>
    <w:rsid w:val="00E236AD"/>
    <w:pPr>
      <w:spacing w:after="100"/>
      <w:ind w:left="240"/>
    </w:pPr>
  </w:style>
  <w:style w:type="character" w:customStyle="1" w:styleId="Heading3Char">
    <w:name w:val="Heading 3 Char"/>
    <w:basedOn w:val="DefaultParagraphFont"/>
    <w:link w:val="Heading3"/>
    <w:uiPriority w:val="9"/>
    <w:semiHidden/>
    <w:rsid w:val="00BB6A7A"/>
    <w:rPr>
      <w:rFonts w:asciiTheme="majorHAnsi" w:eastAsiaTheme="majorEastAsia" w:hAnsiTheme="majorHAnsi" w:cstheme="majorBidi"/>
      <w:color w:val="006072" w:themeColor="accent1"/>
      <w:sz w:val="28"/>
      <w:szCs w:val="24"/>
    </w:rPr>
  </w:style>
  <w:style w:type="character" w:styleId="CommentReference">
    <w:name w:val="annotation reference"/>
    <w:basedOn w:val="DefaultParagraphFont"/>
    <w:uiPriority w:val="99"/>
    <w:semiHidden/>
    <w:unhideWhenUsed/>
    <w:rsid w:val="008A1689"/>
    <w:rPr>
      <w:sz w:val="16"/>
      <w:szCs w:val="16"/>
    </w:rPr>
  </w:style>
  <w:style w:type="paragraph" w:styleId="CommentText">
    <w:name w:val="annotation text"/>
    <w:basedOn w:val="Normal"/>
    <w:link w:val="CommentTextChar"/>
    <w:uiPriority w:val="99"/>
    <w:unhideWhenUsed/>
    <w:rsid w:val="008A1689"/>
    <w:pPr>
      <w:spacing w:line="240" w:lineRule="auto"/>
    </w:pPr>
    <w:rPr>
      <w:sz w:val="20"/>
      <w:szCs w:val="20"/>
    </w:rPr>
  </w:style>
  <w:style w:type="character" w:customStyle="1" w:styleId="CommentTextChar">
    <w:name w:val="Comment Text Char"/>
    <w:basedOn w:val="DefaultParagraphFont"/>
    <w:link w:val="CommentText"/>
    <w:uiPriority w:val="99"/>
    <w:rsid w:val="008A1689"/>
    <w:rPr>
      <w:sz w:val="20"/>
      <w:szCs w:val="20"/>
    </w:rPr>
  </w:style>
  <w:style w:type="paragraph" w:styleId="CommentSubject">
    <w:name w:val="annotation subject"/>
    <w:basedOn w:val="CommentText"/>
    <w:next w:val="CommentText"/>
    <w:link w:val="CommentSubjectChar"/>
    <w:uiPriority w:val="99"/>
    <w:semiHidden/>
    <w:unhideWhenUsed/>
    <w:rsid w:val="008A1689"/>
    <w:rPr>
      <w:b/>
      <w:bCs/>
    </w:rPr>
  </w:style>
  <w:style w:type="character" w:customStyle="1" w:styleId="CommentSubjectChar">
    <w:name w:val="Comment Subject Char"/>
    <w:basedOn w:val="CommentTextChar"/>
    <w:link w:val="CommentSubject"/>
    <w:uiPriority w:val="99"/>
    <w:semiHidden/>
    <w:rsid w:val="008A16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munitylearning@somerset.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omersetcc.sharepoint.com/Organisation%20Templates/Somerset%20Council%20-%20Policy%20Template.dotx" TargetMode="External"/></Relationships>
</file>

<file path=word/theme/theme1.xml><?xml version="1.0" encoding="utf-8"?>
<a:theme xmlns:a="http://schemas.openxmlformats.org/drawingml/2006/main" name="SCBranding">
  <a:themeElements>
    <a:clrScheme name="SCC">
      <a:dk1>
        <a:sysClr val="windowText" lastClr="000000"/>
      </a:dk1>
      <a:lt1>
        <a:srgbClr val="FFFFFF"/>
      </a:lt1>
      <a:dk2>
        <a:srgbClr val="000000"/>
      </a:dk2>
      <a:lt2>
        <a:srgbClr val="FFFFFF"/>
      </a:lt2>
      <a:accent1>
        <a:srgbClr val="006072"/>
      </a:accent1>
      <a:accent2>
        <a:srgbClr val="011E41"/>
      </a:accent2>
      <a:accent3>
        <a:srgbClr val="76BC21"/>
      </a:accent3>
      <a:accent4>
        <a:srgbClr val="19D3C5"/>
      </a:accent4>
      <a:accent5>
        <a:srgbClr val="006E43"/>
      </a:accent5>
      <a:accent6>
        <a:srgbClr val="CF3339"/>
      </a:accent6>
      <a:hlink>
        <a:srgbClr val="722282"/>
      </a:hlink>
      <a:folHlink>
        <a:srgbClr val="9F22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cd6608-8874-4034-9a70-5f42a0db3ac6">
      <Terms xmlns="http://schemas.microsoft.com/office/infopath/2007/PartnerControls"/>
    </lcf76f155ced4ddcb4097134ff3c332f>
    <TaxCatchAll xmlns="48914509-6e67-4374-842c-52b086c3601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F3088F8B471145BED96AB9C237BD0C" ma:contentTypeVersion="16" ma:contentTypeDescription="Create a new document." ma:contentTypeScope="" ma:versionID="429c105da3ddf0324e10d3ff6246311c">
  <xsd:schema xmlns:xsd="http://www.w3.org/2001/XMLSchema" xmlns:xs="http://www.w3.org/2001/XMLSchema" xmlns:p="http://schemas.microsoft.com/office/2006/metadata/properties" xmlns:ns2="34cd6608-8874-4034-9a70-5f42a0db3ac6" xmlns:ns3="48914509-6e67-4374-842c-52b086c3601b" targetNamespace="http://schemas.microsoft.com/office/2006/metadata/properties" ma:root="true" ma:fieldsID="f6029d76426cefdafaf1a01bc7051d00" ns2:_="" ns3:_="">
    <xsd:import namespace="34cd6608-8874-4034-9a70-5f42a0db3ac6"/>
    <xsd:import namespace="48914509-6e67-4374-842c-52b086c36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d6608-8874-4034-9a70-5f42a0db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914509-6e67-4374-842c-52b086c360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5373e1-e983-4c14-9879-cbadd7c217a1}" ma:internalName="TaxCatchAll" ma:showField="CatchAllData" ma:web="48914509-6e67-4374-842c-52b086c36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b6b569b-509a-467d-b105-d97728d3fc11" ContentTypeId="0x0101" PreviousValue="false" LastSyncTimeStamp="2018-02-02T11:34:11.213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7C70C-6897-4C0D-A0FA-9498161072F7}">
  <ds:schemaRefs>
    <ds:schemaRef ds:uri="http://schemas.microsoft.com/office/2006/metadata/properties"/>
    <ds:schemaRef ds:uri="http://schemas.microsoft.com/office/infopath/2007/PartnerControls"/>
    <ds:schemaRef ds:uri="34cd6608-8874-4034-9a70-5f42a0db3ac6"/>
    <ds:schemaRef ds:uri="48914509-6e67-4374-842c-52b086c3601b"/>
  </ds:schemaRefs>
</ds:datastoreItem>
</file>

<file path=customXml/itemProps2.xml><?xml version="1.0" encoding="utf-8"?>
<ds:datastoreItem xmlns:ds="http://schemas.openxmlformats.org/officeDocument/2006/customXml" ds:itemID="{D8F98AE6-9BB3-4E77-9B19-91933CE48F28}">
  <ds:schemaRefs>
    <ds:schemaRef ds:uri="http://schemas.openxmlformats.org/officeDocument/2006/bibliography"/>
  </ds:schemaRefs>
</ds:datastoreItem>
</file>

<file path=customXml/itemProps3.xml><?xml version="1.0" encoding="utf-8"?>
<ds:datastoreItem xmlns:ds="http://schemas.openxmlformats.org/officeDocument/2006/customXml" ds:itemID="{FAEC0C4C-2C0C-4691-BD59-58EF0097F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d6608-8874-4034-9a70-5f42a0db3ac6"/>
    <ds:schemaRef ds:uri="48914509-6e67-4374-842c-52b086c36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ED97B8-4A70-4A8A-88A7-53F4937E799E}">
  <ds:schemaRefs>
    <ds:schemaRef ds:uri="Microsoft.SharePoint.Taxonomy.ContentTypeSync"/>
  </ds:schemaRefs>
</ds:datastoreItem>
</file>

<file path=customXml/itemProps5.xml><?xml version="1.0" encoding="utf-8"?>
<ds:datastoreItem xmlns:ds="http://schemas.openxmlformats.org/officeDocument/2006/customXml" ds:itemID="{5BB28572-8F8A-46DA-8F45-400325A0F7C3}">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Somerset%20Council%20-%20Policy%20Template</Template>
  <TotalTime>0</TotalTime>
  <Pages>5</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Sedgemoor District Council</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Lester</dc:creator>
  <cp:keywords/>
  <dc:description/>
  <cp:lastModifiedBy>Jude White</cp:lastModifiedBy>
  <cp:revision>2</cp:revision>
  <dcterms:created xsi:type="dcterms:W3CDTF">2026-08-20T10:25:00Z</dcterms:created>
  <dcterms:modified xsi:type="dcterms:W3CDTF">2026-08-20T10:25:00Z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0x010100CAF3088F8B471145BED96AB9C237BD0C</vt:lpwstr>
  </property>
  <property fmtid="{D5CDD505-2E9C-101B-9397-08002B2CF9AE}" pid="3" name="Order">
    <vt:r8>166900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